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2F76" w:rsidRDefault="004475B7" w:rsidP="00190077">
      <w:pPr>
        <w:jc w:val="center"/>
        <w:rPr>
          <w:b/>
          <w:sz w:val="28"/>
          <w:szCs w:val="28"/>
          <w:u w:val="single"/>
        </w:rPr>
      </w:pPr>
      <w:r>
        <w:rPr>
          <w:b/>
          <w:noProof/>
          <w:sz w:val="28"/>
          <w:szCs w:val="28"/>
          <w:u w:val="single"/>
          <w:lang w:eastAsia="en-AU"/>
        </w:rPr>
        <w:drawing>
          <wp:inline distT="0" distB="0" distL="0" distR="0">
            <wp:extent cx="5335905" cy="1689735"/>
            <wp:effectExtent l="0" t="0" r="0" b="0"/>
            <wp:docPr id="1" name="Picture 1" descr="southsideclublogo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descr="southsideclublogo5"/>
                    <pic:cNvPicPr>
                      <a:picLocks/>
                    </pic:cNvPicPr>
                  </pic:nvPicPr>
                  <pic:blipFill>
                    <a:blip r:embed="rId9" cstate="print">
                      <a:extLst>
                        <a:ext uri="{28A0092B-C50C-407E-A947-70E740481C1C}">
                          <a14:useLocalDpi xmlns:a14="http://schemas.microsoft.com/office/drawing/2010/main" val="0"/>
                        </a:ext>
                      </a:extLst>
                    </a:blip>
                    <a:srcRect t="12167" b="24899"/>
                    <a:stretch>
                      <a:fillRect/>
                    </a:stretch>
                  </pic:blipFill>
                  <pic:spPr bwMode="auto">
                    <a:xfrm>
                      <a:off x="0" y="0"/>
                      <a:ext cx="5335905" cy="1689735"/>
                    </a:xfrm>
                    <a:prstGeom prst="rect">
                      <a:avLst/>
                    </a:prstGeom>
                    <a:noFill/>
                    <a:ln>
                      <a:noFill/>
                    </a:ln>
                  </pic:spPr>
                </pic:pic>
              </a:graphicData>
            </a:graphic>
          </wp:inline>
        </w:drawing>
      </w:r>
    </w:p>
    <w:p w:rsidR="00190077" w:rsidRDefault="00190077" w:rsidP="00190077">
      <w:pPr>
        <w:jc w:val="center"/>
        <w:rPr>
          <w:b/>
          <w:sz w:val="28"/>
          <w:szCs w:val="28"/>
          <w:u w:val="single"/>
        </w:rPr>
      </w:pPr>
    </w:p>
    <w:p w:rsidR="007A0E5F" w:rsidRDefault="00190077" w:rsidP="00190077">
      <w:pPr>
        <w:jc w:val="center"/>
        <w:rPr>
          <w:rFonts w:eastAsia="Batang"/>
          <w:b/>
          <w:sz w:val="16"/>
          <w:szCs w:val="16"/>
        </w:rPr>
      </w:pPr>
      <w:r w:rsidRPr="004F56F7">
        <w:rPr>
          <w:rFonts w:eastAsia="Batang"/>
          <w:b/>
          <w:sz w:val="16"/>
          <w:szCs w:val="16"/>
        </w:rPr>
        <w:t>Incorporated under the Incorporation Associations Act of 1981</w:t>
      </w:r>
      <w:r>
        <w:rPr>
          <w:rFonts w:eastAsia="Batang"/>
          <w:b/>
          <w:sz w:val="16"/>
          <w:szCs w:val="16"/>
        </w:rPr>
        <w:t xml:space="preserve"> </w:t>
      </w:r>
    </w:p>
    <w:p w:rsidR="00190077" w:rsidRDefault="00190077" w:rsidP="00190077">
      <w:pPr>
        <w:jc w:val="center"/>
        <w:rPr>
          <w:rFonts w:eastAsia="Batang"/>
          <w:b/>
          <w:sz w:val="16"/>
          <w:szCs w:val="16"/>
        </w:rPr>
      </w:pPr>
      <w:proofErr w:type="gramStart"/>
      <w:r>
        <w:rPr>
          <w:rFonts w:eastAsia="Batang"/>
          <w:b/>
          <w:sz w:val="16"/>
          <w:szCs w:val="16"/>
        </w:rPr>
        <w:t>and</w:t>
      </w:r>
      <w:proofErr w:type="gramEnd"/>
      <w:r>
        <w:rPr>
          <w:rFonts w:eastAsia="Batang"/>
          <w:b/>
          <w:sz w:val="16"/>
          <w:szCs w:val="16"/>
        </w:rPr>
        <w:t xml:space="preserve"> Associations Incorporation Regulation 1999</w:t>
      </w:r>
    </w:p>
    <w:p w:rsidR="00190077" w:rsidRPr="004F56F7" w:rsidRDefault="00190077" w:rsidP="00190077">
      <w:pPr>
        <w:jc w:val="center"/>
        <w:rPr>
          <w:rFonts w:eastAsia="Batang"/>
          <w:b/>
          <w:sz w:val="16"/>
          <w:szCs w:val="16"/>
        </w:rPr>
      </w:pPr>
    </w:p>
    <w:p w:rsidR="007A0E5F" w:rsidRDefault="007A0E5F" w:rsidP="008B41D9">
      <w:pPr>
        <w:jc w:val="center"/>
        <w:rPr>
          <w:b/>
          <w:u w:val="single"/>
        </w:rPr>
      </w:pPr>
    </w:p>
    <w:p w:rsidR="008B41D9" w:rsidRDefault="008B41D9" w:rsidP="00190077">
      <w:pPr>
        <w:spacing w:line="360" w:lineRule="auto"/>
        <w:jc w:val="center"/>
        <w:rPr>
          <w:b/>
          <w:sz w:val="32"/>
          <w:szCs w:val="32"/>
          <w:u w:val="single"/>
        </w:rPr>
      </w:pPr>
      <w:r w:rsidRPr="00B1074D">
        <w:rPr>
          <w:b/>
          <w:sz w:val="32"/>
          <w:szCs w:val="32"/>
          <w:u w:val="single"/>
        </w:rPr>
        <w:t>RULE</w:t>
      </w:r>
      <w:r w:rsidR="00190077">
        <w:rPr>
          <w:b/>
          <w:sz w:val="32"/>
          <w:szCs w:val="32"/>
          <w:u w:val="single"/>
        </w:rPr>
        <w:t xml:space="preserve"> BOOK</w:t>
      </w:r>
    </w:p>
    <w:p w:rsidR="005B621B" w:rsidRPr="005B621B" w:rsidRDefault="005B621B" w:rsidP="00190077">
      <w:pPr>
        <w:spacing w:line="360" w:lineRule="auto"/>
        <w:jc w:val="center"/>
        <w:rPr>
          <w:sz w:val="28"/>
          <w:szCs w:val="28"/>
        </w:rPr>
      </w:pPr>
      <w:r>
        <w:rPr>
          <w:sz w:val="28"/>
          <w:szCs w:val="28"/>
        </w:rPr>
        <w:t>Updated January 2019</w:t>
      </w:r>
    </w:p>
    <w:p w:rsidR="008B41D9" w:rsidRPr="00B1074D" w:rsidRDefault="008B41D9" w:rsidP="008B41D9">
      <w:pPr>
        <w:jc w:val="center"/>
        <w:rPr>
          <w:sz w:val="18"/>
          <w:szCs w:val="18"/>
        </w:rPr>
      </w:pPr>
      <w:r w:rsidRPr="00B1074D">
        <w:rPr>
          <w:sz w:val="18"/>
          <w:szCs w:val="18"/>
        </w:rPr>
        <w:t>All members are governed by these By-Laws</w:t>
      </w:r>
    </w:p>
    <w:p w:rsidR="008B41D9" w:rsidRDefault="008B41D9"/>
    <w:p w:rsidR="00F14EC4" w:rsidRPr="008B41D9" w:rsidRDefault="00F14EC4"/>
    <w:p w:rsidR="008B41D9" w:rsidRDefault="008B41D9"/>
    <w:p w:rsidR="00190077" w:rsidRDefault="00190077" w:rsidP="00190077">
      <w:pPr>
        <w:jc w:val="both"/>
      </w:pPr>
      <w:r>
        <w:t>The Club is affiliated with the Australian Quarter Horse Association of Australia and abides by the Rules and Regulations of the AQHA.</w:t>
      </w:r>
    </w:p>
    <w:p w:rsidR="005B5CD5" w:rsidRDefault="005B5CD5"/>
    <w:p w:rsidR="00961687" w:rsidRDefault="00961687"/>
    <w:p w:rsidR="00961687" w:rsidRDefault="00961687"/>
    <w:p w:rsidR="00961687" w:rsidRDefault="00961687"/>
    <w:p w:rsidR="005B5CD5" w:rsidRDefault="005B5CD5" w:rsidP="005B5CD5">
      <w:pPr>
        <w:tabs>
          <w:tab w:val="right" w:pos="9356"/>
        </w:tabs>
      </w:pPr>
      <w:r w:rsidRPr="00190077">
        <w:rPr>
          <w:b/>
          <w:u w:val="single"/>
        </w:rPr>
        <w:t>Rule</w:t>
      </w:r>
      <w:r w:rsidR="007854E7" w:rsidRPr="00190077">
        <w:rPr>
          <w:b/>
          <w:u w:val="single"/>
        </w:rPr>
        <w:t>s</w:t>
      </w:r>
      <w:r>
        <w:tab/>
        <w:t>Page</w:t>
      </w:r>
    </w:p>
    <w:p w:rsidR="005B5CD5" w:rsidRDefault="005B5CD5"/>
    <w:p w:rsidR="005B5CD5" w:rsidRDefault="005B5CD5" w:rsidP="00190077">
      <w:pPr>
        <w:tabs>
          <w:tab w:val="left" w:pos="1134"/>
          <w:tab w:val="left" w:leader="dot" w:pos="8789"/>
          <w:tab w:val="left" w:pos="9072"/>
        </w:tabs>
        <w:spacing w:line="360" w:lineRule="auto"/>
      </w:pPr>
      <w:r>
        <w:t>A</w:t>
      </w:r>
      <w:r w:rsidR="007854E7">
        <w:tab/>
      </w:r>
      <w:r>
        <w:t xml:space="preserve">Membership and Fees  </w:t>
      </w:r>
      <w:r w:rsidR="007854E7">
        <w:tab/>
      </w:r>
      <w:r w:rsidR="007854E7">
        <w:tab/>
      </w:r>
      <w:r w:rsidR="00F14EC4">
        <w:t>2</w:t>
      </w:r>
    </w:p>
    <w:p w:rsidR="007854E7" w:rsidRDefault="007854E7" w:rsidP="00190077">
      <w:pPr>
        <w:tabs>
          <w:tab w:val="left" w:pos="1134"/>
          <w:tab w:val="left" w:leader="dot" w:pos="8789"/>
          <w:tab w:val="left" w:pos="9072"/>
        </w:tabs>
        <w:spacing w:line="360" w:lineRule="auto"/>
      </w:pPr>
      <w:r>
        <w:t>B</w:t>
      </w:r>
      <w:r>
        <w:tab/>
        <w:t xml:space="preserve">Youth Membership  </w:t>
      </w:r>
      <w:r>
        <w:tab/>
      </w:r>
      <w:r>
        <w:tab/>
      </w:r>
      <w:r w:rsidR="00F14EC4">
        <w:t>2</w:t>
      </w:r>
    </w:p>
    <w:p w:rsidR="007854E7" w:rsidRDefault="007854E7" w:rsidP="00190077">
      <w:pPr>
        <w:tabs>
          <w:tab w:val="left" w:pos="1134"/>
          <w:tab w:val="left" w:leader="dot" w:pos="8789"/>
          <w:tab w:val="left" w:pos="9072"/>
        </w:tabs>
        <w:spacing w:line="360" w:lineRule="auto"/>
      </w:pPr>
      <w:r>
        <w:t>C</w:t>
      </w:r>
      <w:r>
        <w:tab/>
        <w:t xml:space="preserve">Classes  </w:t>
      </w:r>
      <w:r>
        <w:tab/>
      </w:r>
      <w:r>
        <w:tab/>
      </w:r>
      <w:r w:rsidR="00F14EC4">
        <w:t>2</w:t>
      </w:r>
    </w:p>
    <w:p w:rsidR="007854E7" w:rsidRDefault="007854E7" w:rsidP="00190077">
      <w:pPr>
        <w:tabs>
          <w:tab w:val="left" w:pos="1134"/>
          <w:tab w:val="left" w:leader="dot" w:pos="8789"/>
          <w:tab w:val="left" w:pos="9072"/>
        </w:tabs>
        <w:spacing w:line="360" w:lineRule="auto"/>
      </w:pPr>
      <w:r>
        <w:t>D</w:t>
      </w:r>
      <w:r>
        <w:tab/>
        <w:t xml:space="preserve">General Rules  </w:t>
      </w:r>
      <w:r>
        <w:tab/>
      </w:r>
      <w:r>
        <w:tab/>
      </w:r>
      <w:r w:rsidR="007C68B7">
        <w:t>3</w:t>
      </w:r>
    </w:p>
    <w:p w:rsidR="007854E7" w:rsidRDefault="007C68B7" w:rsidP="00190077">
      <w:pPr>
        <w:tabs>
          <w:tab w:val="left" w:pos="1134"/>
          <w:tab w:val="left" w:leader="dot" w:pos="8789"/>
          <w:tab w:val="left" w:pos="9072"/>
        </w:tabs>
        <w:spacing w:line="360" w:lineRule="auto"/>
      </w:pPr>
      <w:r>
        <w:t>E</w:t>
      </w:r>
      <w:r w:rsidR="007854E7">
        <w:tab/>
        <w:t xml:space="preserve">Club Points  </w:t>
      </w:r>
      <w:r w:rsidR="007854E7">
        <w:tab/>
      </w:r>
      <w:r w:rsidR="007854E7">
        <w:tab/>
      </w:r>
      <w:r>
        <w:t>3</w:t>
      </w:r>
    </w:p>
    <w:p w:rsidR="007C68B7" w:rsidRDefault="007C68B7" w:rsidP="007854E7">
      <w:pPr>
        <w:tabs>
          <w:tab w:val="left" w:pos="1134"/>
          <w:tab w:val="left" w:leader="dot" w:pos="8789"/>
          <w:tab w:val="left" w:pos="9072"/>
        </w:tabs>
      </w:pPr>
      <w:r>
        <w:t>F</w:t>
      </w:r>
      <w:r w:rsidR="007854E7">
        <w:tab/>
        <w:t xml:space="preserve">End of Year Awards  </w:t>
      </w:r>
      <w:r w:rsidR="007854E7">
        <w:tab/>
      </w:r>
      <w:r w:rsidR="007854E7">
        <w:tab/>
      </w:r>
      <w:r>
        <w:t>3</w:t>
      </w:r>
    </w:p>
    <w:p w:rsidR="007854E7" w:rsidRDefault="007854E7" w:rsidP="007854E7">
      <w:pPr>
        <w:tabs>
          <w:tab w:val="left" w:pos="1134"/>
          <w:tab w:val="left" w:leader="dot" w:pos="8789"/>
          <w:tab w:val="left" w:pos="9072"/>
        </w:tabs>
      </w:pPr>
    </w:p>
    <w:p w:rsidR="007854E7" w:rsidRDefault="007854E7" w:rsidP="007854E7">
      <w:pPr>
        <w:tabs>
          <w:tab w:val="left" w:pos="1134"/>
          <w:tab w:val="left" w:leader="dot" w:pos="8789"/>
          <w:tab w:val="left" w:pos="9072"/>
        </w:tabs>
      </w:pPr>
    </w:p>
    <w:p w:rsidR="00190077" w:rsidRDefault="00190077" w:rsidP="007854E7">
      <w:pPr>
        <w:tabs>
          <w:tab w:val="left" w:pos="1134"/>
          <w:tab w:val="left" w:leader="dot" w:pos="8789"/>
          <w:tab w:val="left" w:pos="9072"/>
        </w:tabs>
      </w:pPr>
    </w:p>
    <w:p w:rsidR="00190077" w:rsidRDefault="00190077" w:rsidP="007854E7">
      <w:pPr>
        <w:tabs>
          <w:tab w:val="left" w:pos="1134"/>
          <w:tab w:val="left" w:leader="dot" w:pos="8789"/>
          <w:tab w:val="left" w:pos="9072"/>
        </w:tabs>
      </w:pPr>
    </w:p>
    <w:p w:rsidR="007854E7" w:rsidRPr="00190077" w:rsidRDefault="00E86A04" w:rsidP="007854E7">
      <w:pPr>
        <w:tabs>
          <w:tab w:val="left" w:pos="1134"/>
          <w:tab w:val="left" w:leader="dot" w:pos="8789"/>
          <w:tab w:val="left" w:pos="9072"/>
        </w:tabs>
        <w:rPr>
          <w:b/>
          <w:u w:val="single"/>
        </w:rPr>
      </w:pPr>
      <w:r w:rsidRPr="00190077">
        <w:rPr>
          <w:b/>
          <w:u w:val="single"/>
        </w:rPr>
        <w:t>Definitions</w:t>
      </w:r>
    </w:p>
    <w:p w:rsidR="00E86A04" w:rsidRDefault="00E86A04" w:rsidP="007854E7">
      <w:pPr>
        <w:tabs>
          <w:tab w:val="left" w:pos="1134"/>
          <w:tab w:val="left" w:leader="dot" w:pos="8789"/>
          <w:tab w:val="left" w:pos="9072"/>
        </w:tabs>
      </w:pPr>
    </w:p>
    <w:p w:rsidR="00E86A04" w:rsidRDefault="00E86A04" w:rsidP="007854E7">
      <w:pPr>
        <w:tabs>
          <w:tab w:val="left" w:pos="1134"/>
          <w:tab w:val="left" w:leader="dot" w:pos="8789"/>
          <w:tab w:val="left" w:pos="9072"/>
        </w:tabs>
      </w:pPr>
      <w:r>
        <w:t>Classes</w:t>
      </w:r>
      <w:r>
        <w:tab/>
        <w:t>Relates to classification of Rider or Horse e.g. Beginner Rider.</w:t>
      </w:r>
    </w:p>
    <w:p w:rsidR="00E86A04" w:rsidRDefault="00E86A04" w:rsidP="007854E7">
      <w:pPr>
        <w:tabs>
          <w:tab w:val="left" w:pos="1134"/>
          <w:tab w:val="left" w:leader="dot" w:pos="8789"/>
          <w:tab w:val="left" w:pos="9072"/>
        </w:tabs>
      </w:pPr>
      <w:r>
        <w:t>Event</w:t>
      </w:r>
      <w:r>
        <w:tab/>
        <w:t>Relates to the event which you are competing in e.g. Western Pleasure.</w:t>
      </w:r>
    </w:p>
    <w:p w:rsidR="00E322CA" w:rsidRDefault="00E322CA" w:rsidP="007854E7">
      <w:pPr>
        <w:tabs>
          <w:tab w:val="left" w:pos="1134"/>
          <w:tab w:val="left" w:leader="dot" w:pos="8789"/>
          <w:tab w:val="left" w:pos="9072"/>
        </w:tabs>
      </w:pPr>
    </w:p>
    <w:p w:rsidR="00E322CA" w:rsidRDefault="00E322CA" w:rsidP="007854E7">
      <w:pPr>
        <w:tabs>
          <w:tab w:val="left" w:pos="1134"/>
          <w:tab w:val="left" w:leader="dot" w:pos="8789"/>
          <w:tab w:val="left" w:pos="9072"/>
        </w:tabs>
      </w:pPr>
      <w:r>
        <w:t>Performance Events – horses do not need to be registered.</w:t>
      </w:r>
    </w:p>
    <w:p w:rsidR="007854E7" w:rsidRDefault="007854E7" w:rsidP="007854E7">
      <w:pPr>
        <w:tabs>
          <w:tab w:val="left" w:pos="1134"/>
          <w:tab w:val="left" w:leader="dot" w:pos="8789"/>
          <w:tab w:val="left" w:pos="9072"/>
        </w:tabs>
      </w:pPr>
    </w:p>
    <w:p w:rsidR="00190077" w:rsidRDefault="00190077" w:rsidP="00190077">
      <w:pPr>
        <w:ind w:left="720" w:hanging="720"/>
        <w:jc w:val="both"/>
      </w:pPr>
    </w:p>
    <w:p w:rsidR="00F14EC4" w:rsidRDefault="00F14EC4" w:rsidP="00190077">
      <w:pPr>
        <w:ind w:left="720" w:hanging="720"/>
        <w:jc w:val="both"/>
      </w:pPr>
    </w:p>
    <w:p w:rsidR="00F14EC4" w:rsidRDefault="00190077" w:rsidP="00F14EC4">
      <w:pPr>
        <w:jc w:val="center"/>
        <w:rPr>
          <w:i/>
          <w:sz w:val="18"/>
          <w:szCs w:val="18"/>
        </w:rPr>
      </w:pPr>
      <w:r w:rsidRPr="00F14EC4">
        <w:rPr>
          <w:i/>
          <w:sz w:val="18"/>
          <w:szCs w:val="18"/>
        </w:rPr>
        <w:t xml:space="preserve">Although these are the current Club </w:t>
      </w:r>
      <w:proofErr w:type="gramStart"/>
      <w:r w:rsidRPr="00F14EC4">
        <w:rPr>
          <w:i/>
          <w:sz w:val="18"/>
          <w:szCs w:val="18"/>
        </w:rPr>
        <w:t>Rules  as</w:t>
      </w:r>
      <w:proofErr w:type="gramEnd"/>
      <w:r w:rsidRPr="00F14EC4">
        <w:rPr>
          <w:i/>
          <w:sz w:val="18"/>
          <w:szCs w:val="18"/>
        </w:rPr>
        <w:t xml:space="preserve"> set down by resolution, </w:t>
      </w:r>
    </w:p>
    <w:p w:rsidR="00190077" w:rsidRPr="00F14EC4" w:rsidRDefault="00190077" w:rsidP="00F14EC4">
      <w:pPr>
        <w:jc w:val="center"/>
        <w:rPr>
          <w:i/>
          <w:sz w:val="18"/>
          <w:szCs w:val="18"/>
        </w:rPr>
      </w:pPr>
      <w:proofErr w:type="gramStart"/>
      <w:r w:rsidRPr="00F14EC4">
        <w:rPr>
          <w:i/>
          <w:sz w:val="18"/>
          <w:szCs w:val="18"/>
        </w:rPr>
        <w:t>they</w:t>
      </w:r>
      <w:proofErr w:type="gramEnd"/>
      <w:r w:rsidRPr="00F14EC4">
        <w:rPr>
          <w:i/>
          <w:sz w:val="18"/>
          <w:szCs w:val="18"/>
        </w:rPr>
        <w:t xml:space="preserve"> are subject to change from time to time.</w:t>
      </w:r>
    </w:p>
    <w:p w:rsidR="00190077" w:rsidRDefault="00190077" w:rsidP="00190077">
      <w:pPr>
        <w:jc w:val="both"/>
      </w:pPr>
    </w:p>
    <w:p w:rsidR="005B621B" w:rsidRDefault="005B621B" w:rsidP="008E1D68">
      <w:pPr>
        <w:jc w:val="both"/>
        <w:rPr>
          <w:b/>
          <w:u w:val="single"/>
        </w:rPr>
      </w:pPr>
    </w:p>
    <w:p w:rsidR="005B621B" w:rsidRDefault="005B621B" w:rsidP="008E1D68">
      <w:pPr>
        <w:jc w:val="both"/>
        <w:rPr>
          <w:b/>
          <w:u w:val="single"/>
        </w:rPr>
      </w:pPr>
    </w:p>
    <w:p w:rsidR="005B621B" w:rsidRDefault="005B621B" w:rsidP="008E1D68">
      <w:pPr>
        <w:jc w:val="both"/>
        <w:rPr>
          <w:b/>
          <w:u w:val="single"/>
        </w:rPr>
      </w:pPr>
    </w:p>
    <w:p w:rsidR="005B621B" w:rsidRDefault="005B621B" w:rsidP="008E1D68">
      <w:pPr>
        <w:jc w:val="both"/>
        <w:rPr>
          <w:b/>
          <w:u w:val="single"/>
        </w:rPr>
      </w:pPr>
    </w:p>
    <w:p w:rsidR="00F15CB9" w:rsidRPr="00182A4D" w:rsidRDefault="008D45FD" w:rsidP="008E1D68">
      <w:pPr>
        <w:jc w:val="both"/>
        <w:rPr>
          <w:b/>
          <w:u w:val="single"/>
        </w:rPr>
      </w:pPr>
      <w:proofErr w:type="gramStart"/>
      <w:r w:rsidRPr="00182A4D">
        <w:rPr>
          <w:b/>
          <w:u w:val="single"/>
        </w:rPr>
        <w:lastRenderedPageBreak/>
        <w:t>RULE</w:t>
      </w:r>
      <w:r w:rsidR="00704F32" w:rsidRPr="00182A4D">
        <w:rPr>
          <w:b/>
          <w:u w:val="single"/>
        </w:rPr>
        <w:t xml:space="preserve"> </w:t>
      </w:r>
      <w:r w:rsidRPr="00182A4D">
        <w:rPr>
          <w:b/>
          <w:u w:val="single"/>
        </w:rPr>
        <w:t xml:space="preserve"> </w:t>
      </w:r>
      <w:r w:rsidR="00704F32" w:rsidRPr="00182A4D">
        <w:rPr>
          <w:b/>
          <w:u w:val="single"/>
        </w:rPr>
        <w:t>A</w:t>
      </w:r>
      <w:proofErr w:type="gramEnd"/>
      <w:r w:rsidR="00704F32" w:rsidRPr="00182A4D">
        <w:rPr>
          <w:b/>
          <w:u w:val="single"/>
        </w:rPr>
        <w:tab/>
      </w:r>
      <w:r w:rsidR="00F15CB9" w:rsidRPr="00182A4D">
        <w:rPr>
          <w:b/>
          <w:caps/>
          <w:u w:val="single"/>
        </w:rPr>
        <w:t>Membership &amp; Fees</w:t>
      </w:r>
    </w:p>
    <w:p w:rsidR="00704F32" w:rsidRPr="00182A4D" w:rsidRDefault="00704F32" w:rsidP="008E1D68">
      <w:pPr>
        <w:jc w:val="both"/>
        <w:rPr>
          <w:sz w:val="20"/>
          <w:szCs w:val="20"/>
        </w:rPr>
      </w:pPr>
    </w:p>
    <w:p w:rsidR="00F15CB9" w:rsidRPr="00182A4D" w:rsidRDefault="00704F32" w:rsidP="005D53EF">
      <w:pPr>
        <w:spacing w:after="120"/>
        <w:ind w:left="720" w:hanging="720"/>
        <w:jc w:val="both"/>
        <w:rPr>
          <w:sz w:val="20"/>
          <w:szCs w:val="20"/>
        </w:rPr>
      </w:pPr>
      <w:r w:rsidRPr="00182A4D">
        <w:rPr>
          <w:sz w:val="20"/>
          <w:szCs w:val="20"/>
        </w:rPr>
        <w:t>1.</w:t>
      </w:r>
      <w:r w:rsidRPr="00182A4D">
        <w:rPr>
          <w:sz w:val="20"/>
          <w:szCs w:val="20"/>
        </w:rPr>
        <w:tab/>
      </w:r>
      <w:r w:rsidR="00F15CB9" w:rsidRPr="00182A4D">
        <w:rPr>
          <w:sz w:val="20"/>
          <w:szCs w:val="20"/>
        </w:rPr>
        <w:t xml:space="preserve">Membership </w:t>
      </w:r>
      <w:r w:rsidR="00C35577" w:rsidRPr="00182A4D">
        <w:rPr>
          <w:sz w:val="20"/>
          <w:szCs w:val="20"/>
        </w:rPr>
        <w:t>d</w:t>
      </w:r>
      <w:r w:rsidR="00F15CB9" w:rsidRPr="00182A4D">
        <w:rPr>
          <w:sz w:val="20"/>
          <w:szCs w:val="20"/>
        </w:rPr>
        <w:t xml:space="preserve">ue </w:t>
      </w:r>
      <w:r w:rsidR="00C35577" w:rsidRPr="00182A4D">
        <w:rPr>
          <w:sz w:val="20"/>
          <w:szCs w:val="20"/>
        </w:rPr>
        <w:t xml:space="preserve">date - </w:t>
      </w:r>
      <w:r w:rsidR="00F15CB9" w:rsidRPr="00182A4D">
        <w:rPr>
          <w:sz w:val="20"/>
          <w:szCs w:val="20"/>
        </w:rPr>
        <w:t xml:space="preserve">1 August of each year.  Any member failing to renew their membership within 3 </w:t>
      </w:r>
      <w:proofErr w:type="gramStart"/>
      <w:r w:rsidR="00F15CB9" w:rsidRPr="00182A4D">
        <w:rPr>
          <w:sz w:val="20"/>
          <w:szCs w:val="20"/>
        </w:rPr>
        <w:t>months,</w:t>
      </w:r>
      <w:proofErr w:type="gramEnd"/>
      <w:r w:rsidR="00F15CB9" w:rsidRPr="00182A4D">
        <w:rPr>
          <w:sz w:val="20"/>
          <w:szCs w:val="20"/>
        </w:rPr>
        <w:t xml:space="preserve"> will need to </w:t>
      </w:r>
      <w:r w:rsidR="00D44600" w:rsidRPr="00182A4D">
        <w:rPr>
          <w:sz w:val="20"/>
          <w:szCs w:val="20"/>
        </w:rPr>
        <w:t>re</w:t>
      </w:r>
      <w:r w:rsidR="00F15CB9" w:rsidRPr="00182A4D">
        <w:rPr>
          <w:sz w:val="20"/>
          <w:szCs w:val="20"/>
        </w:rPr>
        <w:t>apply for membership.</w:t>
      </w:r>
    </w:p>
    <w:p w:rsidR="00F15CB9" w:rsidRPr="00182A4D" w:rsidRDefault="00704F32" w:rsidP="008E1D68">
      <w:pPr>
        <w:jc w:val="both"/>
        <w:rPr>
          <w:sz w:val="20"/>
          <w:szCs w:val="20"/>
        </w:rPr>
      </w:pPr>
      <w:r w:rsidRPr="00182A4D">
        <w:rPr>
          <w:sz w:val="20"/>
          <w:szCs w:val="20"/>
        </w:rPr>
        <w:t>2.</w:t>
      </w:r>
      <w:r w:rsidRPr="00182A4D">
        <w:rPr>
          <w:sz w:val="20"/>
          <w:szCs w:val="20"/>
        </w:rPr>
        <w:tab/>
      </w:r>
      <w:r w:rsidR="00F15CB9" w:rsidRPr="00182A4D">
        <w:rPr>
          <w:sz w:val="20"/>
          <w:szCs w:val="20"/>
          <w:u w:val="single"/>
        </w:rPr>
        <w:t>Annual Subscription</w:t>
      </w:r>
    </w:p>
    <w:p w:rsidR="00F15CB9" w:rsidRPr="00182A4D" w:rsidRDefault="00F15CB9" w:rsidP="008E1D68">
      <w:pPr>
        <w:ind w:left="720"/>
        <w:jc w:val="both"/>
        <w:rPr>
          <w:sz w:val="20"/>
          <w:szCs w:val="20"/>
        </w:rPr>
      </w:pPr>
      <w:r w:rsidRPr="00182A4D">
        <w:rPr>
          <w:sz w:val="20"/>
          <w:szCs w:val="20"/>
        </w:rPr>
        <w:t>$50</w:t>
      </w:r>
      <w:r w:rsidRPr="00182A4D">
        <w:rPr>
          <w:sz w:val="20"/>
          <w:szCs w:val="20"/>
        </w:rPr>
        <w:tab/>
        <w:t xml:space="preserve">Family </w:t>
      </w:r>
      <w:r w:rsidR="000B3359" w:rsidRPr="00182A4D">
        <w:rPr>
          <w:sz w:val="20"/>
          <w:szCs w:val="20"/>
        </w:rPr>
        <w:t xml:space="preserve">– Husband/Partner, Wife/Partner &amp; 2 children </w:t>
      </w:r>
    </w:p>
    <w:p w:rsidR="000B3359" w:rsidRPr="00182A4D" w:rsidRDefault="000B3359" w:rsidP="008E1D68">
      <w:pPr>
        <w:ind w:left="720"/>
        <w:jc w:val="both"/>
        <w:rPr>
          <w:sz w:val="20"/>
          <w:szCs w:val="20"/>
        </w:rPr>
      </w:pPr>
      <w:proofErr w:type="gramStart"/>
      <w:r w:rsidRPr="00182A4D">
        <w:rPr>
          <w:sz w:val="20"/>
          <w:szCs w:val="20"/>
        </w:rPr>
        <w:t>$  5</w:t>
      </w:r>
      <w:proofErr w:type="gramEnd"/>
      <w:r w:rsidRPr="00182A4D">
        <w:rPr>
          <w:sz w:val="20"/>
          <w:szCs w:val="20"/>
        </w:rPr>
        <w:tab/>
        <w:t>each additional child</w:t>
      </w:r>
    </w:p>
    <w:p w:rsidR="000B3359" w:rsidRPr="00182A4D" w:rsidRDefault="000B3359" w:rsidP="008E1D68">
      <w:pPr>
        <w:ind w:left="720"/>
        <w:jc w:val="both"/>
        <w:rPr>
          <w:sz w:val="20"/>
          <w:szCs w:val="20"/>
        </w:rPr>
      </w:pPr>
      <w:r w:rsidRPr="00182A4D">
        <w:rPr>
          <w:sz w:val="20"/>
          <w:szCs w:val="20"/>
        </w:rPr>
        <w:t>$20</w:t>
      </w:r>
      <w:r w:rsidRPr="00182A4D">
        <w:rPr>
          <w:sz w:val="20"/>
          <w:szCs w:val="20"/>
        </w:rPr>
        <w:tab/>
        <w:t>Youth</w:t>
      </w:r>
      <w:r w:rsidR="00C35577" w:rsidRPr="00182A4D">
        <w:rPr>
          <w:sz w:val="20"/>
          <w:szCs w:val="20"/>
        </w:rPr>
        <w:t xml:space="preserve"> – </w:t>
      </w:r>
      <w:r w:rsidR="008B41D9" w:rsidRPr="00182A4D">
        <w:rPr>
          <w:sz w:val="20"/>
          <w:szCs w:val="20"/>
        </w:rPr>
        <w:t>18 years and under (7-18)</w:t>
      </w:r>
    </w:p>
    <w:p w:rsidR="000B3359" w:rsidRPr="00182A4D" w:rsidRDefault="000B3359" w:rsidP="008E1D68">
      <w:pPr>
        <w:ind w:left="720"/>
        <w:jc w:val="both"/>
        <w:rPr>
          <w:sz w:val="20"/>
          <w:szCs w:val="20"/>
        </w:rPr>
      </w:pPr>
      <w:r w:rsidRPr="00182A4D">
        <w:rPr>
          <w:sz w:val="20"/>
          <w:szCs w:val="20"/>
        </w:rPr>
        <w:t>$35</w:t>
      </w:r>
      <w:r w:rsidRPr="00182A4D">
        <w:rPr>
          <w:sz w:val="20"/>
          <w:szCs w:val="20"/>
        </w:rPr>
        <w:tab/>
        <w:t>Single Adult</w:t>
      </w:r>
    </w:p>
    <w:p w:rsidR="008B41D9" w:rsidRPr="00182A4D" w:rsidRDefault="008B41D9" w:rsidP="008E1D68">
      <w:pPr>
        <w:ind w:left="720"/>
        <w:jc w:val="both"/>
        <w:rPr>
          <w:sz w:val="20"/>
          <w:szCs w:val="20"/>
        </w:rPr>
      </w:pPr>
      <w:r w:rsidRPr="00182A4D">
        <w:rPr>
          <w:sz w:val="20"/>
          <w:szCs w:val="20"/>
        </w:rPr>
        <w:t>Free</w:t>
      </w:r>
      <w:r w:rsidRPr="00182A4D">
        <w:rPr>
          <w:sz w:val="20"/>
          <w:szCs w:val="20"/>
        </w:rPr>
        <w:tab/>
        <w:t>Children under 6</w:t>
      </w:r>
    </w:p>
    <w:p w:rsidR="000B3359" w:rsidRPr="00182A4D" w:rsidRDefault="000B3359" w:rsidP="008E1D68">
      <w:pPr>
        <w:spacing w:line="360" w:lineRule="auto"/>
        <w:ind w:left="720"/>
        <w:jc w:val="both"/>
        <w:rPr>
          <w:sz w:val="20"/>
          <w:szCs w:val="20"/>
        </w:rPr>
      </w:pPr>
      <w:r w:rsidRPr="00182A4D">
        <w:rPr>
          <w:sz w:val="20"/>
          <w:szCs w:val="20"/>
        </w:rPr>
        <w:t>$10</w:t>
      </w:r>
      <w:r w:rsidRPr="00182A4D">
        <w:rPr>
          <w:sz w:val="20"/>
          <w:szCs w:val="20"/>
        </w:rPr>
        <w:tab/>
        <w:t>Social Member</w:t>
      </w:r>
    </w:p>
    <w:p w:rsidR="000B3359" w:rsidRPr="00182A4D" w:rsidRDefault="000B3359" w:rsidP="008E1D68">
      <w:pPr>
        <w:ind w:left="720"/>
        <w:jc w:val="both"/>
        <w:rPr>
          <w:sz w:val="20"/>
          <w:szCs w:val="20"/>
        </w:rPr>
      </w:pPr>
      <w:r w:rsidRPr="00182A4D">
        <w:rPr>
          <w:sz w:val="20"/>
          <w:szCs w:val="20"/>
        </w:rPr>
        <w:t>$10</w:t>
      </w:r>
      <w:r w:rsidRPr="00182A4D">
        <w:rPr>
          <w:sz w:val="20"/>
          <w:szCs w:val="20"/>
        </w:rPr>
        <w:tab/>
        <w:t>Day Membership – AQHA requirement for insurance purposes</w:t>
      </w:r>
    </w:p>
    <w:p w:rsidR="00704F32" w:rsidRPr="00182A4D" w:rsidRDefault="00704F32" w:rsidP="008E1D68">
      <w:pPr>
        <w:ind w:left="720"/>
        <w:jc w:val="both"/>
        <w:rPr>
          <w:sz w:val="20"/>
          <w:szCs w:val="20"/>
        </w:rPr>
      </w:pPr>
    </w:p>
    <w:p w:rsidR="00704F32" w:rsidRPr="00182A4D" w:rsidRDefault="00704F32" w:rsidP="001932B6">
      <w:pPr>
        <w:spacing w:line="360" w:lineRule="auto"/>
        <w:jc w:val="both"/>
        <w:rPr>
          <w:sz w:val="20"/>
          <w:szCs w:val="20"/>
        </w:rPr>
      </w:pPr>
      <w:r w:rsidRPr="00182A4D">
        <w:rPr>
          <w:sz w:val="20"/>
          <w:szCs w:val="20"/>
        </w:rPr>
        <w:t>3.</w:t>
      </w:r>
      <w:r w:rsidRPr="00182A4D">
        <w:rPr>
          <w:sz w:val="20"/>
          <w:szCs w:val="20"/>
        </w:rPr>
        <w:tab/>
      </w:r>
      <w:r w:rsidR="000B3359" w:rsidRPr="00182A4D">
        <w:rPr>
          <w:sz w:val="20"/>
          <w:szCs w:val="20"/>
          <w:u w:val="single"/>
        </w:rPr>
        <w:t>Event Entry Fee</w:t>
      </w:r>
      <w:r w:rsidR="000B3359" w:rsidRPr="00182A4D">
        <w:rPr>
          <w:sz w:val="20"/>
          <w:szCs w:val="20"/>
        </w:rPr>
        <w:t xml:space="preserve"> </w:t>
      </w:r>
    </w:p>
    <w:p w:rsidR="000B3359" w:rsidRDefault="00522A00" w:rsidP="00EB6F44">
      <w:pPr>
        <w:ind w:left="709"/>
        <w:rPr>
          <w:sz w:val="20"/>
          <w:szCs w:val="20"/>
        </w:rPr>
      </w:pPr>
      <w:r w:rsidRPr="00522A00">
        <w:rPr>
          <w:sz w:val="20"/>
          <w:szCs w:val="20"/>
        </w:rPr>
        <w:t>P</w:t>
      </w:r>
      <w:r w:rsidR="00704F32" w:rsidRPr="00522A00">
        <w:rPr>
          <w:sz w:val="20"/>
          <w:szCs w:val="20"/>
        </w:rPr>
        <w:t>er class</w:t>
      </w:r>
      <w:r w:rsidRPr="00522A00">
        <w:rPr>
          <w:sz w:val="20"/>
          <w:szCs w:val="20"/>
        </w:rPr>
        <w:t xml:space="preserve"> - At the discretion of the Management Committee </w:t>
      </w:r>
    </w:p>
    <w:p w:rsidR="00EB6F44" w:rsidRPr="00182A4D" w:rsidRDefault="00EB6F44" w:rsidP="00EB6F44">
      <w:pPr>
        <w:ind w:left="709"/>
        <w:rPr>
          <w:sz w:val="20"/>
          <w:szCs w:val="20"/>
        </w:rPr>
      </w:pPr>
    </w:p>
    <w:p w:rsidR="00122AF1" w:rsidRPr="00182A4D" w:rsidRDefault="00122AF1" w:rsidP="005D53EF">
      <w:pPr>
        <w:spacing w:after="120"/>
        <w:ind w:left="720" w:hanging="720"/>
        <w:jc w:val="both"/>
        <w:rPr>
          <w:sz w:val="20"/>
          <w:szCs w:val="20"/>
        </w:rPr>
      </w:pPr>
      <w:r w:rsidRPr="00182A4D">
        <w:rPr>
          <w:sz w:val="20"/>
          <w:szCs w:val="20"/>
        </w:rPr>
        <w:t>4.</w:t>
      </w:r>
      <w:r w:rsidRPr="00182A4D">
        <w:rPr>
          <w:sz w:val="20"/>
          <w:szCs w:val="20"/>
        </w:rPr>
        <w:tab/>
        <w:t>On joining, Members are issued with a set of Rules (Constitution)</w:t>
      </w:r>
      <w:r w:rsidR="00EB6F44">
        <w:rPr>
          <w:sz w:val="20"/>
          <w:szCs w:val="20"/>
        </w:rPr>
        <w:t xml:space="preserve"> and </w:t>
      </w:r>
      <w:r w:rsidRPr="00182A4D">
        <w:rPr>
          <w:sz w:val="20"/>
          <w:szCs w:val="20"/>
        </w:rPr>
        <w:t>Club Rules</w:t>
      </w:r>
      <w:r w:rsidR="00EB6F44">
        <w:rPr>
          <w:sz w:val="20"/>
          <w:szCs w:val="20"/>
        </w:rPr>
        <w:t>.</w:t>
      </w:r>
      <w:r w:rsidRPr="00182A4D">
        <w:rPr>
          <w:sz w:val="20"/>
          <w:szCs w:val="20"/>
        </w:rPr>
        <w:t xml:space="preserve"> </w:t>
      </w:r>
    </w:p>
    <w:p w:rsidR="00704F32" w:rsidRPr="00182A4D" w:rsidRDefault="00122AF1" w:rsidP="005D53EF">
      <w:pPr>
        <w:spacing w:line="360" w:lineRule="auto"/>
        <w:jc w:val="both"/>
        <w:rPr>
          <w:sz w:val="20"/>
          <w:szCs w:val="20"/>
        </w:rPr>
      </w:pPr>
      <w:r w:rsidRPr="00182A4D">
        <w:rPr>
          <w:sz w:val="20"/>
          <w:szCs w:val="20"/>
        </w:rPr>
        <w:t>5</w:t>
      </w:r>
      <w:r w:rsidR="00704F32" w:rsidRPr="00182A4D">
        <w:rPr>
          <w:sz w:val="20"/>
          <w:szCs w:val="20"/>
        </w:rPr>
        <w:t>.</w:t>
      </w:r>
      <w:r w:rsidR="00704F32" w:rsidRPr="00182A4D">
        <w:rPr>
          <w:sz w:val="20"/>
          <w:szCs w:val="20"/>
        </w:rPr>
        <w:tab/>
        <w:t>Training/Instructi</w:t>
      </w:r>
      <w:r w:rsidR="005D53EF" w:rsidRPr="00182A4D">
        <w:rPr>
          <w:sz w:val="20"/>
          <w:szCs w:val="20"/>
        </w:rPr>
        <w:t>on Fees – as set and advertised.</w:t>
      </w:r>
    </w:p>
    <w:p w:rsidR="00EB6F44" w:rsidRDefault="00122AF1" w:rsidP="005D53EF">
      <w:pPr>
        <w:spacing w:after="120"/>
        <w:ind w:left="720" w:hanging="720"/>
        <w:jc w:val="both"/>
        <w:rPr>
          <w:sz w:val="20"/>
          <w:szCs w:val="20"/>
        </w:rPr>
      </w:pPr>
      <w:r w:rsidRPr="00182A4D">
        <w:rPr>
          <w:sz w:val="20"/>
          <w:szCs w:val="20"/>
        </w:rPr>
        <w:t>6.</w:t>
      </w:r>
      <w:r w:rsidRPr="00182A4D">
        <w:rPr>
          <w:sz w:val="20"/>
          <w:szCs w:val="20"/>
        </w:rPr>
        <w:tab/>
        <w:t xml:space="preserve">Participants shall be obliged to pay a </w:t>
      </w:r>
      <w:r w:rsidR="00EB6F44">
        <w:rPr>
          <w:sz w:val="20"/>
          <w:szCs w:val="20"/>
        </w:rPr>
        <w:t>whole amount</w:t>
      </w:r>
      <w:r w:rsidRPr="00182A4D">
        <w:rPr>
          <w:sz w:val="20"/>
          <w:szCs w:val="20"/>
        </w:rPr>
        <w:t xml:space="preserve"> (</w:t>
      </w:r>
      <w:r w:rsidR="00EB6F44">
        <w:rPr>
          <w:sz w:val="20"/>
          <w:szCs w:val="20"/>
        </w:rPr>
        <w:t>100</w:t>
      </w:r>
      <w:r w:rsidRPr="00182A4D">
        <w:rPr>
          <w:sz w:val="20"/>
          <w:szCs w:val="20"/>
        </w:rPr>
        <w:t>%</w:t>
      </w:r>
      <w:proofErr w:type="gramStart"/>
      <w:r w:rsidRPr="00182A4D">
        <w:rPr>
          <w:sz w:val="20"/>
          <w:szCs w:val="20"/>
        </w:rPr>
        <w:t>)  when</w:t>
      </w:r>
      <w:proofErr w:type="gramEnd"/>
      <w:r w:rsidRPr="00182A4D">
        <w:rPr>
          <w:sz w:val="20"/>
          <w:szCs w:val="20"/>
        </w:rPr>
        <w:t xml:space="preserve"> nominating for Training Days.  </w:t>
      </w:r>
    </w:p>
    <w:p w:rsidR="00122AF1" w:rsidRPr="00182A4D" w:rsidRDefault="00EB6F44" w:rsidP="005D53EF">
      <w:pPr>
        <w:spacing w:after="120"/>
        <w:ind w:left="720" w:hanging="720"/>
        <w:jc w:val="both"/>
        <w:rPr>
          <w:sz w:val="20"/>
          <w:szCs w:val="20"/>
        </w:rPr>
      </w:pPr>
      <w:r>
        <w:rPr>
          <w:sz w:val="20"/>
          <w:szCs w:val="20"/>
        </w:rPr>
        <w:t xml:space="preserve">             </w:t>
      </w:r>
      <w:r w:rsidR="00122AF1" w:rsidRPr="00182A4D">
        <w:rPr>
          <w:sz w:val="20"/>
          <w:szCs w:val="20"/>
        </w:rPr>
        <w:t xml:space="preserve"> If the member does not attend, (as the allocation of participants for Training will be limited). </w:t>
      </w:r>
      <w:r w:rsidR="008D45FD" w:rsidRPr="00182A4D">
        <w:rPr>
          <w:sz w:val="20"/>
          <w:szCs w:val="20"/>
        </w:rPr>
        <w:t xml:space="preserve"> Application may be made in writing to the Management Committee for a refund in extenuating circumstances.</w:t>
      </w:r>
    </w:p>
    <w:p w:rsidR="00122AF1" w:rsidRDefault="00122AF1" w:rsidP="005D53EF">
      <w:pPr>
        <w:spacing w:after="120"/>
        <w:ind w:left="720" w:hanging="720"/>
        <w:jc w:val="both"/>
        <w:rPr>
          <w:sz w:val="20"/>
          <w:szCs w:val="20"/>
        </w:rPr>
      </w:pPr>
      <w:r w:rsidRPr="00182A4D">
        <w:rPr>
          <w:sz w:val="20"/>
          <w:szCs w:val="20"/>
        </w:rPr>
        <w:t>7.</w:t>
      </w:r>
      <w:r w:rsidRPr="00182A4D">
        <w:rPr>
          <w:sz w:val="20"/>
          <w:szCs w:val="20"/>
        </w:rPr>
        <w:tab/>
      </w:r>
      <w:bookmarkStart w:id="0" w:name="_Hlk531709810"/>
      <w:r w:rsidR="00EB6F44">
        <w:rPr>
          <w:sz w:val="20"/>
          <w:szCs w:val="20"/>
        </w:rPr>
        <w:t>Clinicians</w:t>
      </w:r>
      <w:r w:rsidRPr="00182A4D">
        <w:rPr>
          <w:sz w:val="20"/>
          <w:szCs w:val="20"/>
        </w:rPr>
        <w:t xml:space="preserve"> will receive a fee</w:t>
      </w:r>
      <w:r w:rsidR="00EB6F44">
        <w:rPr>
          <w:sz w:val="20"/>
          <w:szCs w:val="20"/>
        </w:rPr>
        <w:t>/payment</w:t>
      </w:r>
      <w:r w:rsidRPr="00182A4D">
        <w:rPr>
          <w:sz w:val="20"/>
          <w:szCs w:val="20"/>
        </w:rPr>
        <w:t xml:space="preserve"> as negotiated</w:t>
      </w:r>
      <w:r w:rsidR="00EB6F44">
        <w:rPr>
          <w:sz w:val="20"/>
          <w:szCs w:val="20"/>
        </w:rPr>
        <w:t xml:space="preserve"> in writing</w:t>
      </w:r>
      <w:r w:rsidRPr="00182A4D">
        <w:rPr>
          <w:sz w:val="20"/>
          <w:szCs w:val="20"/>
        </w:rPr>
        <w:t xml:space="preserve">. </w:t>
      </w:r>
      <w:r w:rsidR="00EB6F44">
        <w:rPr>
          <w:sz w:val="20"/>
          <w:szCs w:val="20"/>
        </w:rPr>
        <w:t xml:space="preserve">All clinicians must supply the club a current certificate of currency or they </w:t>
      </w:r>
      <w:proofErr w:type="spellStart"/>
      <w:r w:rsidR="00EB6F44">
        <w:rPr>
          <w:sz w:val="20"/>
          <w:szCs w:val="20"/>
        </w:rPr>
        <w:t>can not</w:t>
      </w:r>
      <w:proofErr w:type="spellEnd"/>
      <w:r w:rsidR="00EB6F44">
        <w:rPr>
          <w:sz w:val="20"/>
          <w:szCs w:val="20"/>
        </w:rPr>
        <w:t xml:space="preserve"> be employed by SWPC. The amount of participants needed to run the clinic without losing money, must be paid in full with all documents signed and returned to the club, the Friday the week before the clinic, if </w:t>
      </w:r>
      <w:r w:rsidR="00A46815">
        <w:rPr>
          <w:sz w:val="20"/>
          <w:szCs w:val="20"/>
        </w:rPr>
        <w:t xml:space="preserve">all participants </w:t>
      </w:r>
      <w:r w:rsidR="00EB6F44">
        <w:rPr>
          <w:sz w:val="20"/>
          <w:szCs w:val="20"/>
        </w:rPr>
        <w:t>not paid</w:t>
      </w:r>
      <w:r w:rsidR="00A46815">
        <w:rPr>
          <w:sz w:val="20"/>
          <w:szCs w:val="20"/>
        </w:rPr>
        <w:t xml:space="preserve"> up, the clinic is to be cancelled so as the club doesn’t lose money. All clinics need written approval sent to the AQHA 30 days before clinic.</w:t>
      </w:r>
    </w:p>
    <w:bookmarkEnd w:id="0"/>
    <w:p w:rsidR="00A46815" w:rsidRDefault="00A46815" w:rsidP="00A46815">
      <w:pPr>
        <w:spacing w:after="120"/>
        <w:ind w:left="720" w:hanging="720"/>
        <w:jc w:val="both"/>
        <w:rPr>
          <w:sz w:val="20"/>
          <w:szCs w:val="20"/>
        </w:rPr>
      </w:pPr>
      <w:r>
        <w:rPr>
          <w:sz w:val="20"/>
          <w:szCs w:val="20"/>
        </w:rPr>
        <w:t>8.       Any social events or trips will need written quotes</w:t>
      </w:r>
      <w:r w:rsidRPr="00182A4D">
        <w:rPr>
          <w:sz w:val="20"/>
          <w:szCs w:val="20"/>
        </w:rPr>
        <w:t xml:space="preserve">. </w:t>
      </w:r>
      <w:r>
        <w:rPr>
          <w:sz w:val="20"/>
          <w:szCs w:val="20"/>
        </w:rPr>
        <w:t>The amount of participants needed to pay for the event/trip without losing money, must be paid in full with all documents signed and returned to the club, the Friday the week before the event/trip, if all participants not paid up, the event/trip is to be cancelled so as the club doesn’t lose money. All social events or trip have to have written approval from the AQHA 30 days before the event/trip.</w:t>
      </w:r>
    </w:p>
    <w:p w:rsidR="00122AF1" w:rsidRPr="00182A4D" w:rsidRDefault="00122AF1" w:rsidP="008E1D68">
      <w:pPr>
        <w:ind w:left="720" w:hanging="720"/>
        <w:jc w:val="both"/>
        <w:rPr>
          <w:sz w:val="20"/>
          <w:szCs w:val="20"/>
        </w:rPr>
      </w:pPr>
      <w:r w:rsidRPr="00182A4D">
        <w:rPr>
          <w:sz w:val="20"/>
          <w:szCs w:val="20"/>
        </w:rPr>
        <w:tab/>
      </w:r>
    </w:p>
    <w:p w:rsidR="00122AF1" w:rsidRPr="00182A4D" w:rsidRDefault="00122AF1" w:rsidP="00182A4D">
      <w:pPr>
        <w:jc w:val="both"/>
        <w:rPr>
          <w:sz w:val="20"/>
          <w:szCs w:val="20"/>
        </w:rPr>
      </w:pPr>
    </w:p>
    <w:p w:rsidR="00122AF1" w:rsidRPr="00182A4D" w:rsidRDefault="0026086B" w:rsidP="005D53EF">
      <w:pPr>
        <w:spacing w:line="360" w:lineRule="auto"/>
        <w:jc w:val="both"/>
        <w:rPr>
          <w:b/>
          <w:u w:val="single"/>
        </w:rPr>
      </w:pPr>
      <w:proofErr w:type="gramStart"/>
      <w:r w:rsidRPr="00182A4D">
        <w:rPr>
          <w:b/>
          <w:u w:val="single"/>
        </w:rPr>
        <w:t xml:space="preserve">RULE  </w:t>
      </w:r>
      <w:r w:rsidR="00D44600" w:rsidRPr="00182A4D">
        <w:rPr>
          <w:b/>
          <w:u w:val="single"/>
        </w:rPr>
        <w:t>B</w:t>
      </w:r>
      <w:proofErr w:type="gramEnd"/>
      <w:r w:rsidRPr="00182A4D">
        <w:rPr>
          <w:b/>
          <w:u w:val="single"/>
        </w:rPr>
        <w:tab/>
        <w:t>YOUTH MEMBERSHIP</w:t>
      </w:r>
    </w:p>
    <w:p w:rsidR="00567BC1" w:rsidRPr="00182A4D" w:rsidRDefault="0026086B" w:rsidP="005D53EF">
      <w:pPr>
        <w:spacing w:after="120"/>
        <w:ind w:left="720" w:hanging="720"/>
        <w:jc w:val="both"/>
        <w:rPr>
          <w:sz w:val="20"/>
          <w:szCs w:val="20"/>
        </w:rPr>
      </w:pPr>
      <w:r w:rsidRPr="00182A4D">
        <w:rPr>
          <w:sz w:val="20"/>
          <w:szCs w:val="20"/>
        </w:rPr>
        <w:t>1.</w:t>
      </w:r>
      <w:r w:rsidRPr="00182A4D">
        <w:rPr>
          <w:sz w:val="20"/>
          <w:szCs w:val="20"/>
        </w:rPr>
        <w:tab/>
        <w:t xml:space="preserve">Youth Membership is offered to all Youth </w:t>
      </w:r>
      <w:r w:rsidR="00962C9B" w:rsidRPr="00182A4D">
        <w:rPr>
          <w:sz w:val="20"/>
          <w:szCs w:val="20"/>
        </w:rPr>
        <w:t>18 years and under as of the 1</w:t>
      </w:r>
      <w:r w:rsidR="00962C9B" w:rsidRPr="00182A4D">
        <w:rPr>
          <w:sz w:val="20"/>
          <w:szCs w:val="20"/>
          <w:vertAlign w:val="superscript"/>
        </w:rPr>
        <w:t>st</w:t>
      </w:r>
      <w:r w:rsidR="00962C9B" w:rsidRPr="00182A4D">
        <w:rPr>
          <w:sz w:val="20"/>
          <w:szCs w:val="20"/>
        </w:rPr>
        <w:t xml:space="preserve"> August in the preceding year.  </w:t>
      </w:r>
    </w:p>
    <w:p w:rsidR="0026086B" w:rsidRPr="00182A4D" w:rsidRDefault="00A46815" w:rsidP="005D53EF">
      <w:pPr>
        <w:spacing w:line="360" w:lineRule="auto"/>
        <w:jc w:val="both"/>
        <w:rPr>
          <w:sz w:val="20"/>
          <w:szCs w:val="20"/>
        </w:rPr>
      </w:pPr>
      <w:r>
        <w:rPr>
          <w:sz w:val="20"/>
          <w:szCs w:val="20"/>
        </w:rPr>
        <w:t>2</w:t>
      </w:r>
      <w:r w:rsidR="0026086B" w:rsidRPr="00182A4D">
        <w:rPr>
          <w:sz w:val="20"/>
          <w:szCs w:val="20"/>
        </w:rPr>
        <w:t>.</w:t>
      </w:r>
      <w:r w:rsidR="0026086B" w:rsidRPr="00182A4D">
        <w:rPr>
          <w:sz w:val="20"/>
          <w:szCs w:val="20"/>
        </w:rPr>
        <w:tab/>
        <w:t>Youth may compete on the same horse as that ridden by an adult member of the family.</w:t>
      </w:r>
    </w:p>
    <w:p w:rsidR="0020167A" w:rsidRPr="00182A4D" w:rsidRDefault="0020167A" w:rsidP="00182A4D">
      <w:pPr>
        <w:jc w:val="both"/>
        <w:rPr>
          <w:sz w:val="20"/>
          <w:szCs w:val="20"/>
        </w:rPr>
      </w:pPr>
    </w:p>
    <w:p w:rsidR="00B1074D" w:rsidRPr="00182A4D" w:rsidRDefault="00122AF1" w:rsidP="005D53EF">
      <w:pPr>
        <w:spacing w:line="360" w:lineRule="auto"/>
        <w:jc w:val="both"/>
        <w:rPr>
          <w:b/>
          <w:u w:val="single"/>
        </w:rPr>
      </w:pPr>
      <w:proofErr w:type="gramStart"/>
      <w:r w:rsidRPr="00182A4D">
        <w:rPr>
          <w:b/>
          <w:u w:val="single"/>
        </w:rPr>
        <w:t>RULE</w:t>
      </w:r>
      <w:r w:rsidR="008D45FD" w:rsidRPr="00182A4D">
        <w:rPr>
          <w:b/>
          <w:u w:val="single"/>
        </w:rPr>
        <w:t xml:space="preserve"> </w:t>
      </w:r>
      <w:r w:rsidR="00D22F76" w:rsidRPr="00182A4D">
        <w:rPr>
          <w:b/>
          <w:u w:val="single"/>
        </w:rPr>
        <w:t xml:space="preserve"> C</w:t>
      </w:r>
      <w:proofErr w:type="gramEnd"/>
      <w:r w:rsidRPr="00182A4D">
        <w:rPr>
          <w:b/>
          <w:u w:val="single"/>
        </w:rPr>
        <w:tab/>
      </w:r>
      <w:r w:rsidR="00B1074D" w:rsidRPr="00182A4D">
        <w:rPr>
          <w:b/>
          <w:u w:val="single"/>
        </w:rPr>
        <w:t>CLASSES</w:t>
      </w:r>
      <w:r w:rsidR="00066223" w:rsidRPr="00182A4D">
        <w:rPr>
          <w:b/>
          <w:u w:val="single"/>
        </w:rPr>
        <w:t xml:space="preserve"> </w:t>
      </w:r>
      <w:r w:rsidR="00066223" w:rsidRPr="00182A4D">
        <w:rPr>
          <w:i/>
          <w:sz w:val="18"/>
          <w:szCs w:val="18"/>
          <w:u w:val="single"/>
        </w:rPr>
        <w:t>(see AQHA Rules)</w:t>
      </w:r>
    </w:p>
    <w:p w:rsidR="00060114" w:rsidRDefault="00066223" w:rsidP="00961687">
      <w:pPr>
        <w:pStyle w:val="NoSpacing"/>
        <w:spacing w:after="120"/>
        <w:ind w:left="709" w:hanging="709"/>
        <w:jc w:val="both"/>
        <w:rPr>
          <w:rFonts w:ascii="Arial" w:hAnsi="Arial" w:cs="Arial"/>
          <w:sz w:val="20"/>
          <w:szCs w:val="20"/>
        </w:rPr>
      </w:pPr>
      <w:r w:rsidRPr="00182A4D">
        <w:rPr>
          <w:rFonts w:ascii="Arial" w:hAnsi="Arial" w:cs="Arial"/>
          <w:sz w:val="20"/>
          <w:szCs w:val="20"/>
        </w:rPr>
        <w:tab/>
      </w:r>
    </w:p>
    <w:p w:rsidR="00D0249A" w:rsidRPr="00182A4D" w:rsidRDefault="00633ADE" w:rsidP="00961687">
      <w:pPr>
        <w:pStyle w:val="NoSpacing"/>
        <w:spacing w:after="120"/>
        <w:ind w:left="709" w:hanging="709"/>
        <w:jc w:val="both"/>
        <w:rPr>
          <w:rFonts w:ascii="Arial" w:hAnsi="Arial" w:cs="Arial"/>
          <w:sz w:val="20"/>
          <w:szCs w:val="20"/>
        </w:rPr>
      </w:pPr>
      <w:r>
        <w:rPr>
          <w:rFonts w:ascii="Arial" w:hAnsi="Arial" w:cs="Arial"/>
          <w:sz w:val="20"/>
          <w:szCs w:val="20"/>
        </w:rPr>
        <w:t>1</w:t>
      </w:r>
      <w:r w:rsidR="00060114" w:rsidRPr="00060114">
        <w:rPr>
          <w:rFonts w:ascii="Arial" w:hAnsi="Arial" w:cs="Arial"/>
          <w:sz w:val="20"/>
          <w:szCs w:val="20"/>
        </w:rPr>
        <w:t>.</w:t>
      </w:r>
      <w:r w:rsidR="00060114" w:rsidRPr="00060114">
        <w:rPr>
          <w:rFonts w:ascii="Arial" w:hAnsi="Arial" w:cs="Arial"/>
          <w:sz w:val="20"/>
          <w:szCs w:val="20"/>
        </w:rPr>
        <w:tab/>
      </w:r>
      <w:r w:rsidR="00066223" w:rsidRPr="00182A4D">
        <w:rPr>
          <w:rFonts w:ascii="Arial" w:hAnsi="Arial" w:cs="Arial"/>
          <w:sz w:val="20"/>
          <w:szCs w:val="20"/>
          <w:u w:val="single"/>
        </w:rPr>
        <w:t>BEGINNER RIDER</w:t>
      </w:r>
      <w:r w:rsidR="00066223" w:rsidRPr="00182A4D">
        <w:rPr>
          <w:rFonts w:ascii="Arial" w:hAnsi="Arial" w:cs="Arial"/>
          <w:b/>
          <w:sz w:val="20"/>
          <w:szCs w:val="20"/>
        </w:rPr>
        <w:t xml:space="preserve">  </w:t>
      </w:r>
      <w:r w:rsidR="00066223" w:rsidRPr="00182A4D">
        <w:rPr>
          <w:rFonts w:ascii="Arial" w:hAnsi="Arial" w:cs="Arial"/>
          <w:sz w:val="20"/>
          <w:szCs w:val="20"/>
        </w:rPr>
        <w:t xml:space="preserve">-  a person </w:t>
      </w:r>
      <w:r w:rsidR="00E732C9">
        <w:rPr>
          <w:rFonts w:ascii="Arial" w:hAnsi="Arial" w:cs="Arial"/>
          <w:sz w:val="20"/>
          <w:szCs w:val="20"/>
        </w:rPr>
        <w:t xml:space="preserve">who has not </w:t>
      </w:r>
      <w:r w:rsidR="00066223" w:rsidRPr="00182A4D">
        <w:rPr>
          <w:rFonts w:ascii="Arial" w:hAnsi="Arial" w:cs="Arial"/>
          <w:sz w:val="20"/>
          <w:szCs w:val="20"/>
        </w:rPr>
        <w:t>won more than 6 (blue ribbons)</w:t>
      </w:r>
      <w:r w:rsidR="002107EA" w:rsidRPr="00182A4D">
        <w:rPr>
          <w:rFonts w:ascii="Arial" w:hAnsi="Arial" w:cs="Arial"/>
          <w:sz w:val="20"/>
          <w:szCs w:val="20"/>
        </w:rPr>
        <w:t xml:space="preserve"> in</w:t>
      </w:r>
      <w:r w:rsidR="00066223" w:rsidRPr="00182A4D">
        <w:rPr>
          <w:rFonts w:ascii="Arial" w:hAnsi="Arial" w:cs="Arial"/>
          <w:sz w:val="20"/>
          <w:szCs w:val="20"/>
        </w:rPr>
        <w:t xml:space="preserve"> </w:t>
      </w:r>
      <w:r w:rsidR="00E732C9">
        <w:rPr>
          <w:rFonts w:ascii="Arial" w:hAnsi="Arial" w:cs="Arial"/>
          <w:sz w:val="20"/>
          <w:szCs w:val="20"/>
        </w:rPr>
        <w:t>a specific</w:t>
      </w:r>
      <w:r w:rsidR="00066223" w:rsidRPr="00182A4D">
        <w:rPr>
          <w:rFonts w:ascii="Arial" w:hAnsi="Arial" w:cs="Arial"/>
          <w:sz w:val="20"/>
          <w:szCs w:val="20"/>
        </w:rPr>
        <w:t xml:space="preserve"> class</w:t>
      </w:r>
      <w:r w:rsidR="00E732C9">
        <w:rPr>
          <w:rFonts w:ascii="Arial" w:hAnsi="Arial" w:cs="Arial"/>
          <w:sz w:val="20"/>
          <w:szCs w:val="20"/>
        </w:rPr>
        <w:t>, for example; hasn’t won six blue ribbons in western pleasure</w:t>
      </w:r>
      <w:r w:rsidR="00066223" w:rsidRPr="00182A4D">
        <w:rPr>
          <w:rFonts w:ascii="Arial" w:hAnsi="Arial" w:cs="Arial"/>
          <w:sz w:val="20"/>
          <w:szCs w:val="20"/>
        </w:rPr>
        <w:t xml:space="preserve"> or </w:t>
      </w:r>
      <w:r w:rsidR="00066223" w:rsidRPr="00182A4D">
        <w:rPr>
          <w:rFonts w:ascii="Arial" w:hAnsi="Arial" w:cs="Arial"/>
          <w:sz w:val="20"/>
          <w:szCs w:val="20"/>
          <w:u w:val="single"/>
        </w:rPr>
        <w:t>any open youth, amateur or open performance classes</w:t>
      </w:r>
      <w:r w:rsidR="00066223" w:rsidRPr="00182A4D">
        <w:rPr>
          <w:rFonts w:ascii="Arial" w:hAnsi="Arial" w:cs="Arial"/>
          <w:sz w:val="20"/>
          <w:szCs w:val="20"/>
        </w:rPr>
        <w:t xml:space="preserve"> (excluding beginner)</w:t>
      </w:r>
      <w:r w:rsidR="00BC2F03" w:rsidRPr="00182A4D">
        <w:rPr>
          <w:rFonts w:ascii="Arial" w:hAnsi="Arial" w:cs="Arial"/>
          <w:sz w:val="20"/>
          <w:szCs w:val="20"/>
        </w:rPr>
        <w:t xml:space="preserve"> in any one particular class</w:t>
      </w:r>
      <w:r w:rsidR="00066223" w:rsidRPr="00182A4D">
        <w:rPr>
          <w:rFonts w:ascii="Arial" w:hAnsi="Arial" w:cs="Arial"/>
          <w:sz w:val="20"/>
          <w:szCs w:val="20"/>
        </w:rPr>
        <w:t xml:space="preserve">.  </w:t>
      </w:r>
      <w:r w:rsidR="00E732C9">
        <w:rPr>
          <w:rFonts w:ascii="Arial" w:hAnsi="Arial" w:cs="Arial"/>
          <w:sz w:val="20"/>
          <w:szCs w:val="20"/>
        </w:rPr>
        <w:t xml:space="preserve">In western events, </w:t>
      </w:r>
      <w:r w:rsidR="00F96971" w:rsidRPr="00182A4D">
        <w:rPr>
          <w:rFonts w:ascii="Arial" w:hAnsi="Arial" w:cs="Arial"/>
          <w:sz w:val="20"/>
          <w:szCs w:val="20"/>
        </w:rPr>
        <w:t>Beginner R</w:t>
      </w:r>
      <w:r w:rsidR="006F6249" w:rsidRPr="00182A4D">
        <w:rPr>
          <w:rFonts w:ascii="Arial" w:hAnsi="Arial" w:cs="Arial"/>
          <w:sz w:val="20"/>
          <w:szCs w:val="20"/>
        </w:rPr>
        <w:t>iders</w:t>
      </w:r>
      <w:r w:rsidR="005B621B">
        <w:rPr>
          <w:rFonts w:ascii="Arial" w:hAnsi="Arial" w:cs="Arial"/>
          <w:sz w:val="20"/>
          <w:szCs w:val="20"/>
        </w:rPr>
        <w:t xml:space="preserve"> may</w:t>
      </w:r>
      <w:r w:rsidR="006F6249" w:rsidRPr="00182A4D">
        <w:rPr>
          <w:rFonts w:ascii="Arial" w:hAnsi="Arial" w:cs="Arial"/>
          <w:sz w:val="20"/>
          <w:szCs w:val="20"/>
        </w:rPr>
        <w:t xml:space="preserve"> ride </w:t>
      </w:r>
      <w:r w:rsidR="00F96971" w:rsidRPr="00182A4D">
        <w:rPr>
          <w:rFonts w:ascii="Arial" w:hAnsi="Arial" w:cs="Arial"/>
          <w:sz w:val="20"/>
          <w:szCs w:val="20"/>
        </w:rPr>
        <w:t xml:space="preserve">two handed using a shanked bit, hackamore or snaffle bit </w:t>
      </w:r>
      <w:r w:rsidR="006F6249" w:rsidRPr="00182A4D">
        <w:rPr>
          <w:rFonts w:ascii="Arial" w:hAnsi="Arial" w:cs="Arial"/>
          <w:sz w:val="20"/>
          <w:szCs w:val="20"/>
        </w:rPr>
        <w:t>with two hands on the reins (reins must be bridged not crossed)</w:t>
      </w:r>
      <w:r w:rsidR="00F96971" w:rsidRPr="00182A4D">
        <w:rPr>
          <w:rFonts w:ascii="Arial" w:hAnsi="Arial" w:cs="Arial"/>
          <w:sz w:val="20"/>
          <w:szCs w:val="20"/>
        </w:rPr>
        <w:t xml:space="preserve"> </w:t>
      </w:r>
      <w:r w:rsidR="00701976" w:rsidRPr="00182A4D">
        <w:rPr>
          <w:rFonts w:ascii="Arial" w:hAnsi="Arial" w:cs="Arial"/>
          <w:sz w:val="20"/>
          <w:szCs w:val="20"/>
        </w:rPr>
        <w:t xml:space="preserve">or one handed if confident enough.  </w:t>
      </w:r>
    </w:p>
    <w:p w:rsidR="00E732C9" w:rsidRDefault="00633ADE" w:rsidP="00961687">
      <w:pPr>
        <w:pStyle w:val="Default"/>
        <w:spacing w:after="120"/>
        <w:ind w:left="709" w:hanging="709"/>
        <w:jc w:val="both"/>
        <w:rPr>
          <w:rFonts w:ascii="Arial" w:hAnsi="Arial" w:cs="Arial"/>
          <w:sz w:val="20"/>
          <w:szCs w:val="20"/>
        </w:rPr>
      </w:pPr>
      <w:r>
        <w:rPr>
          <w:rFonts w:ascii="Arial" w:hAnsi="Arial" w:cs="Arial"/>
          <w:sz w:val="20"/>
          <w:szCs w:val="20"/>
        </w:rPr>
        <w:t>2</w:t>
      </w:r>
      <w:r w:rsidR="00066223" w:rsidRPr="00182A4D">
        <w:rPr>
          <w:rFonts w:ascii="Arial" w:hAnsi="Arial" w:cs="Arial"/>
          <w:sz w:val="20"/>
          <w:szCs w:val="20"/>
        </w:rPr>
        <w:t>.</w:t>
      </w:r>
      <w:r w:rsidR="00066223" w:rsidRPr="00182A4D">
        <w:rPr>
          <w:rFonts w:ascii="Arial" w:hAnsi="Arial" w:cs="Arial"/>
          <w:sz w:val="20"/>
          <w:szCs w:val="20"/>
        </w:rPr>
        <w:tab/>
      </w:r>
      <w:r w:rsidR="00066223" w:rsidRPr="00182A4D">
        <w:rPr>
          <w:rFonts w:ascii="Arial" w:hAnsi="Arial" w:cs="Arial"/>
          <w:sz w:val="20"/>
          <w:szCs w:val="20"/>
          <w:u w:val="single"/>
        </w:rPr>
        <w:t>AMATEUR</w:t>
      </w:r>
      <w:r w:rsidR="00066223" w:rsidRPr="00182A4D">
        <w:rPr>
          <w:rFonts w:ascii="Arial" w:hAnsi="Arial" w:cs="Arial"/>
          <w:sz w:val="20"/>
          <w:szCs w:val="20"/>
        </w:rPr>
        <w:t xml:space="preserve"> –</w:t>
      </w:r>
      <w:r w:rsidR="00066223" w:rsidRPr="00182A4D">
        <w:rPr>
          <w:rFonts w:ascii="Arial" w:hAnsi="Arial" w:cs="Arial"/>
          <w:b/>
          <w:sz w:val="20"/>
          <w:szCs w:val="20"/>
        </w:rPr>
        <w:t xml:space="preserve"> </w:t>
      </w:r>
      <w:r w:rsidR="00066223" w:rsidRPr="00182A4D">
        <w:rPr>
          <w:rFonts w:ascii="Arial" w:hAnsi="Arial" w:cs="Arial"/>
          <w:sz w:val="20"/>
          <w:szCs w:val="20"/>
        </w:rPr>
        <w:t xml:space="preserve">Must hold a current Amateur ticket with relevant breed </w:t>
      </w:r>
      <w:r w:rsidR="00E732C9">
        <w:rPr>
          <w:rFonts w:ascii="Arial" w:hAnsi="Arial" w:cs="Arial"/>
          <w:sz w:val="20"/>
          <w:szCs w:val="20"/>
        </w:rPr>
        <w:t>society</w:t>
      </w:r>
    </w:p>
    <w:p w:rsidR="00066223" w:rsidRPr="00182A4D" w:rsidRDefault="00633ADE" w:rsidP="00961687">
      <w:pPr>
        <w:pStyle w:val="Default"/>
        <w:spacing w:after="120"/>
        <w:ind w:left="709" w:hanging="709"/>
        <w:jc w:val="both"/>
        <w:rPr>
          <w:rFonts w:ascii="Arial" w:hAnsi="Arial" w:cs="Arial"/>
          <w:sz w:val="20"/>
          <w:szCs w:val="20"/>
        </w:rPr>
      </w:pPr>
      <w:r>
        <w:rPr>
          <w:rFonts w:ascii="Arial" w:hAnsi="Arial" w:cs="Arial"/>
          <w:sz w:val="20"/>
          <w:szCs w:val="20"/>
        </w:rPr>
        <w:t>3</w:t>
      </w:r>
      <w:r w:rsidR="00066223" w:rsidRPr="00182A4D">
        <w:rPr>
          <w:rFonts w:ascii="Arial" w:hAnsi="Arial" w:cs="Arial"/>
          <w:sz w:val="20"/>
          <w:szCs w:val="20"/>
        </w:rPr>
        <w:tab/>
      </w:r>
      <w:r w:rsidR="00066223" w:rsidRPr="00182A4D">
        <w:rPr>
          <w:rFonts w:ascii="Arial" w:hAnsi="Arial" w:cs="Arial"/>
          <w:sz w:val="20"/>
          <w:szCs w:val="20"/>
          <w:u w:val="single"/>
        </w:rPr>
        <w:t>SELECT AMATEUR</w:t>
      </w:r>
      <w:r w:rsidR="00066223" w:rsidRPr="00182A4D">
        <w:rPr>
          <w:rFonts w:ascii="Arial" w:hAnsi="Arial" w:cs="Arial"/>
          <w:b/>
          <w:sz w:val="20"/>
          <w:szCs w:val="20"/>
          <w:u w:val="single"/>
        </w:rPr>
        <w:t xml:space="preserve"> </w:t>
      </w:r>
      <w:r w:rsidR="00066223" w:rsidRPr="00182A4D">
        <w:rPr>
          <w:rFonts w:ascii="Arial" w:hAnsi="Arial" w:cs="Arial"/>
          <w:sz w:val="20"/>
          <w:szCs w:val="20"/>
        </w:rPr>
        <w:t>– Must hold a current Select Amateur ticket with their relevant breed society</w:t>
      </w:r>
    </w:p>
    <w:p w:rsidR="00066223" w:rsidRPr="00182A4D" w:rsidRDefault="00633ADE" w:rsidP="00961687">
      <w:pPr>
        <w:pStyle w:val="Default"/>
        <w:spacing w:after="120"/>
        <w:ind w:left="709" w:hanging="709"/>
        <w:jc w:val="both"/>
        <w:rPr>
          <w:rFonts w:ascii="Arial" w:hAnsi="Arial" w:cs="Arial"/>
          <w:color w:val="auto"/>
          <w:sz w:val="20"/>
          <w:szCs w:val="20"/>
        </w:rPr>
      </w:pPr>
      <w:r>
        <w:rPr>
          <w:rFonts w:ascii="Arial" w:hAnsi="Arial" w:cs="Arial"/>
          <w:sz w:val="20"/>
          <w:szCs w:val="20"/>
        </w:rPr>
        <w:t>4</w:t>
      </w:r>
      <w:r w:rsidR="00066223" w:rsidRPr="00182A4D">
        <w:rPr>
          <w:rFonts w:ascii="Arial" w:hAnsi="Arial" w:cs="Arial"/>
          <w:sz w:val="20"/>
          <w:szCs w:val="20"/>
        </w:rPr>
        <w:tab/>
        <w:t>J</w:t>
      </w:r>
      <w:r w:rsidR="00066223" w:rsidRPr="00182A4D">
        <w:rPr>
          <w:rFonts w:ascii="Arial" w:hAnsi="Arial" w:cs="Arial"/>
          <w:sz w:val="20"/>
          <w:szCs w:val="20"/>
          <w:u w:val="single"/>
        </w:rPr>
        <w:t xml:space="preserve">UNIOR HORSE </w:t>
      </w:r>
      <w:r w:rsidR="00066223" w:rsidRPr="00182A4D">
        <w:rPr>
          <w:rFonts w:ascii="Arial" w:hAnsi="Arial" w:cs="Arial"/>
          <w:sz w:val="20"/>
          <w:szCs w:val="20"/>
        </w:rPr>
        <w:t>–</w:t>
      </w:r>
      <w:r w:rsidR="00066223" w:rsidRPr="00182A4D">
        <w:rPr>
          <w:rFonts w:ascii="Arial" w:hAnsi="Arial" w:cs="Arial"/>
          <w:b/>
          <w:sz w:val="20"/>
          <w:szCs w:val="20"/>
        </w:rPr>
        <w:t xml:space="preserve"> </w:t>
      </w:r>
      <w:r w:rsidR="00066223" w:rsidRPr="00182A4D">
        <w:rPr>
          <w:rFonts w:ascii="Arial" w:hAnsi="Arial" w:cs="Arial"/>
          <w:sz w:val="20"/>
          <w:szCs w:val="20"/>
        </w:rPr>
        <w:t>horses that are 5 years of age and under.</w:t>
      </w:r>
      <w:r w:rsidR="0026086B" w:rsidRPr="00182A4D">
        <w:rPr>
          <w:rFonts w:ascii="Arial" w:hAnsi="Arial" w:cs="Arial"/>
          <w:sz w:val="20"/>
          <w:szCs w:val="20"/>
        </w:rPr>
        <w:t xml:space="preserve">  </w:t>
      </w:r>
      <w:r w:rsidR="00397AA2" w:rsidRPr="00182A4D">
        <w:rPr>
          <w:rFonts w:ascii="Arial" w:hAnsi="Arial" w:cs="Arial"/>
          <w:sz w:val="20"/>
          <w:szCs w:val="20"/>
        </w:rPr>
        <w:t xml:space="preserve">In </w:t>
      </w:r>
      <w:r w:rsidR="00567BC1" w:rsidRPr="00182A4D">
        <w:rPr>
          <w:rFonts w:ascii="Arial" w:hAnsi="Arial" w:cs="Arial"/>
          <w:sz w:val="20"/>
          <w:szCs w:val="20"/>
        </w:rPr>
        <w:t>W</w:t>
      </w:r>
      <w:r w:rsidR="008B41D9" w:rsidRPr="00182A4D">
        <w:rPr>
          <w:rFonts w:ascii="Arial" w:hAnsi="Arial" w:cs="Arial"/>
          <w:sz w:val="20"/>
          <w:szCs w:val="20"/>
        </w:rPr>
        <w:t>estern</w:t>
      </w:r>
      <w:r w:rsidR="00397AA2" w:rsidRPr="00182A4D">
        <w:rPr>
          <w:rFonts w:ascii="Arial" w:hAnsi="Arial" w:cs="Arial"/>
          <w:sz w:val="20"/>
          <w:szCs w:val="20"/>
        </w:rPr>
        <w:t>, may be shown in a bit, a hackamore or snaffle bit.</w:t>
      </w:r>
    </w:p>
    <w:p w:rsidR="00066223" w:rsidRPr="00182A4D" w:rsidRDefault="00633ADE" w:rsidP="00961687">
      <w:pPr>
        <w:pStyle w:val="Default"/>
        <w:spacing w:after="120"/>
        <w:ind w:left="709" w:hanging="709"/>
        <w:jc w:val="both"/>
        <w:rPr>
          <w:rFonts w:ascii="Arial" w:hAnsi="Arial" w:cs="Arial"/>
          <w:color w:val="auto"/>
          <w:sz w:val="20"/>
          <w:szCs w:val="20"/>
        </w:rPr>
      </w:pPr>
      <w:r>
        <w:rPr>
          <w:rFonts w:ascii="Arial" w:hAnsi="Arial" w:cs="Arial"/>
          <w:color w:val="auto"/>
          <w:sz w:val="20"/>
          <w:szCs w:val="20"/>
        </w:rPr>
        <w:t>5.</w:t>
      </w:r>
      <w:r w:rsidR="00066223" w:rsidRPr="00182A4D">
        <w:rPr>
          <w:rFonts w:ascii="Arial" w:hAnsi="Arial" w:cs="Arial"/>
          <w:color w:val="auto"/>
          <w:sz w:val="20"/>
          <w:szCs w:val="20"/>
        </w:rPr>
        <w:tab/>
      </w:r>
      <w:r w:rsidR="00066223" w:rsidRPr="00182A4D">
        <w:rPr>
          <w:rFonts w:ascii="Arial" w:hAnsi="Arial" w:cs="Arial"/>
          <w:color w:val="auto"/>
          <w:sz w:val="20"/>
          <w:szCs w:val="20"/>
          <w:u w:val="single"/>
        </w:rPr>
        <w:t>SENIOR HORSE</w:t>
      </w:r>
      <w:r w:rsidR="00066223" w:rsidRPr="00182A4D">
        <w:rPr>
          <w:rFonts w:ascii="Arial" w:hAnsi="Arial" w:cs="Arial"/>
          <w:b/>
          <w:color w:val="auto"/>
          <w:sz w:val="20"/>
          <w:szCs w:val="20"/>
        </w:rPr>
        <w:t xml:space="preserve"> </w:t>
      </w:r>
      <w:r w:rsidR="00066223" w:rsidRPr="00182A4D">
        <w:rPr>
          <w:rFonts w:ascii="Arial" w:hAnsi="Arial" w:cs="Arial"/>
          <w:color w:val="auto"/>
          <w:sz w:val="20"/>
          <w:szCs w:val="20"/>
        </w:rPr>
        <w:t>– horses that are 6 years and over</w:t>
      </w:r>
      <w:r w:rsidR="009453DE" w:rsidRPr="00182A4D">
        <w:rPr>
          <w:rFonts w:ascii="Arial" w:hAnsi="Arial" w:cs="Arial"/>
          <w:color w:val="auto"/>
          <w:sz w:val="20"/>
          <w:szCs w:val="20"/>
        </w:rPr>
        <w:t>, must be</w:t>
      </w:r>
      <w:r w:rsidR="00E732C9">
        <w:rPr>
          <w:rFonts w:ascii="Arial" w:hAnsi="Arial" w:cs="Arial"/>
          <w:color w:val="auto"/>
          <w:sz w:val="20"/>
          <w:szCs w:val="20"/>
        </w:rPr>
        <w:t xml:space="preserve"> ridden in a western curb bit</w:t>
      </w:r>
      <w:r w:rsidR="009453DE" w:rsidRPr="00182A4D">
        <w:rPr>
          <w:rFonts w:ascii="Arial" w:hAnsi="Arial" w:cs="Arial"/>
          <w:color w:val="auto"/>
          <w:sz w:val="20"/>
          <w:szCs w:val="20"/>
        </w:rPr>
        <w:t xml:space="preserve"> and ridden one handed.</w:t>
      </w:r>
      <w:r w:rsidR="0026086B" w:rsidRPr="00182A4D">
        <w:rPr>
          <w:rFonts w:ascii="Arial" w:hAnsi="Arial" w:cs="Arial"/>
          <w:color w:val="auto"/>
          <w:sz w:val="20"/>
          <w:szCs w:val="20"/>
        </w:rPr>
        <w:t xml:space="preserve">  </w:t>
      </w:r>
    </w:p>
    <w:p w:rsidR="00633ADE" w:rsidRDefault="00633ADE" w:rsidP="00633ADE">
      <w:pPr>
        <w:pStyle w:val="Default"/>
        <w:jc w:val="both"/>
        <w:rPr>
          <w:rFonts w:ascii="Arial" w:hAnsi="Arial" w:cs="Arial"/>
          <w:color w:val="auto"/>
          <w:sz w:val="20"/>
          <w:szCs w:val="20"/>
        </w:rPr>
      </w:pPr>
      <w:r>
        <w:rPr>
          <w:rFonts w:ascii="Arial" w:hAnsi="Arial" w:cs="Arial"/>
          <w:color w:val="auto"/>
          <w:sz w:val="20"/>
          <w:szCs w:val="20"/>
        </w:rPr>
        <w:t>6.</w:t>
      </w:r>
    </w:p>
    <w:p w:rsidR="00397AA2" w:rsidRPr="00182A4D" w:rsidRDefault="00633ADE" w:rsidP="00633ADE">
      <w:pPr>
        <w:pStyle w:val="Default"/>
        <w:jc w:val="both"/>
        <w:rPr>
          <w:rFonts w:ascii="Arial" w:hAnsi="Arial" w:cs="Arial"/>
          <w:color w:val="auto"/>
          <w:sz w:val="20"/>
          <w:szCs w:val="20"/>
        </w:rPr>
      </w:pPr>
      <w:r>
        <w:rPr>
          <w:rFonts w:ascii="Arial" w:hAnsi="Arial" w:cs="Arial"/>
          <w:color w:val="auto"/>
          <w:sz w:val="20"/>
          <w:szCs w:val="20"/>
        </w:rPr>
        <w:lastRenderedPageBreak/>
        <w:t>6.</w:t>
      </w:r>
      <w:r w:rsidR="00B13F8D" w:rsidRPr="00182A4D">
        <w:rPr>
          <w:rFonts w:ascii="Arial" w:hAnsi="Arial" w:cs="Arial"/>
          <w:color w:val="auto"/>
          <w:sz w:val="20"/>
          <w:szCs w:val="20"/>
        </w:rPr>
        <w:t>.</w:t>
      </w:r>
      <w:r w:rsidR="00B13F8D" w:rsidRPr="00182A4D">
        <w:rPr>
          <w:rFonts w:ascii="Arial" w:hAnsi="Arial" w:cs="Arial"/>
          <w:color w:val="auto"/>
          <w:sz w:val="20"/>
          <w:szCs w:val="20"/>
        </w:rPr>
        <w:tab/>
      </w:r>
      <w:r w:rsidR="008B41D9" w:rsidRPr="00182A4D">
        <w:rPr>
          <w:rFonts w:ascii="Arial" w:hAnsi="Arial" w:cs="Arial"/>
          <w:color w:val="auto"/>
          <w:sz w:val="20"/>
          <w:szCs w:val="20"/>
          <w:u w:val="single"/>
        </w:rPr>
        <w:t>TWO YEAR OLD</w:t>
      </w:r>
      <w:r w:rsidR="008B41D9" w:rsidRPr="00182A4D">
        <w:rPr>
          <w:rFonts w:ascii="Arial" w:hAnsi="Arial" w:cs="Arial"/>
          <w:color w:val="auto"/>
          <w:sz w:val="20"/>
          <w:szCs w:val="20"/>
        </w:rPr>
        <w:t xml:space="preserve"> – </w:t>
      </w:r>
      <w:r w:rsidR="0072086C" w:rsidRPr="00182A4D">
        <w:rPr>
          <w:rFonts w:ascii="Arial" w:hAnsi="Arial" w:cs="Arial"/>
          <w:color w:val="auto"/>
          <w:sz w:val="20"/>
          <w:szCs w:val="20"/>
        </w:rPr>
        <w:t>No two (2) year old may be shown under saddle prior to 1</w:t>
      </w:r>
      <w:r w:rsidR="0072086C" w:rsidRPr="00182A4D">
        <w:rPr>
          <w:rFonts w:ascii="Arial" w:hAnsi="Arial" w:cs="Arial"/>
          <w:color w:val="auto"/>
          <w:sz w:val="20"/>
          <w:szCs w:val="20"/>
          <w:vertAlign w:val="superscript"/>
        </w:rPr>
        <w:t>st</w:t>
      </w:r>
      <w:r w:rsidR="0072086C" w:rsidRPr="00182A4D">
        <w:rPr>
          <w:rFonts w:ascii="Arial" w:hAnsi="Arial" w:cs="Arial"/>
          <w:color w:val="auto"/>
          <w:sz w:val="20"/>
          <w:szCs w:val="20"/>
        </w:rPr>
        <w:t xml:space="preserve"> </w:t>
      </w:r>
      <w:r w:rsidR="00E732C9">
        <w:rPr>
          <w:rFonts w:ascii="Arial" w:hAnsi="Arial" w:cs="Arial"/>
          <w:color w:val="auto"/>
          <w:sz w:val="20"/>
          <w:szCs w:val="20"/>
        </w:rPr>
        <w:t>April</w:t>
      </w:r>
      <w:r w:rsidR="0072086C" w:rsidRPr="00182A4D">
        <w:rPr>
          <w:rFonts w:ascii="Arial" w:hAnsi="Arial" w:cs="Arial"/>
          <w:color w:val="auto"/>
          <w:sz w:val="20"/>
          <w:szCs w:val="20"/>
        </w:rPr>
        <w:t xml:space="preserve"> of its 2 year old year, must be minimu</w:t>
      </w:r>
      <w:r w:rsidR="00E34378" w:rsidRPr="00182A4D">
        <w:rPr>
          <w:rFonts w:ascii="Arial" w:hAnsi="Arial" w:cs="Arial"/>
          <w:color w:val="auto"/>
          <w:sz w:val="20"/>
          <w:szCs w:val="20"/>
        </w:rPr>
        <w:t>m of 22 months of age.  I</w:t>
      </w:r>
      <w:r w:rsidR="00567BC1" w:rsidRPr="00182A4D">
        <w:rPr>
          <w:rFonts w:ascii="Arial" w:hAnsi="Arial" w:cs="Arial"/>
          <w:color w:val="auto"/>
          <w:sz w:val="20"/>
          <w:szCs w:val="20"/>
        </w:rPr>
        <w:t>n W</w:t>
      </w:r>
      <w:r w:rsidR="00397AA2" w:rsidRPr="00182A4D">
        <w:rPr>
          <w:rFonts w:ascii="Arial" w:hAnsi="Arial" w:cs="Arial"/>
          <w:color w:val="auto"/>
          <w:sz w:val="20"/>
          <w:szCs w:val="20"/>
        </w:rPr>
        <w:t>estern</w:t>
      </w:r>
      <w:r w:rsidR="0072086C" w:rsidRPr="00182A4D">
        <w:rPr>
          <w:rFonts w:ascii="Arial" w:hAnsi="Arial" w:cs="Arial"/>
          <w:color w:val="auto"/>
          <w:sz w:val="20"/>
          <w:szCs w:val="20"/>
        </w:rPr>
        <w:t xml:space="preserve"> (Junior Horse Class only)</w:t>
      </w:r>
      <w:r w:rsidR="00397AA2" w:rsidRPr="00182A4D">
        <w:rPr>
          <w:rFonts w:ascii="Arial" w:hAnsi="Arial" w:cs="Arial"/>
          <w:color w:val="auto"/>
          <w:sz w:val="20"/>
          <w:szCs w:val="20"/>
        </w:rPr>
        <w:t>,</w:t>
      </w:r>
      <w:r w:rsidR="00567BC1" w:rsidRPr="00182A4D">
        <w:rPr>
          <w:rFonts w:ascii="Arial" w:hAnsi="Arial" w:cs="Arial"/>
          <w:color w:val="auto"/>
          <w:sz w:val="20"/>
          <w:szCs w:val="20"/>
        </w:rPr>
        <w:t xml:space="preserve"> </w:t>
      </w:r>
      <w:r w:rsidR="00397AA2" w:rsidRPr="00182A4D">
        <w:rPr>
          <w:rFonts w:ascii="Arial" w:hAnsi="Arial" w:cs="Arial"/>
          <w:color w:val="auto"/>
          <w:sz w:val="20"/>
          <w:szCs w:val="20"/>
        </w:rPr>
        <w:t>may be shown in a hackamore or snaffle bit</w:t>
      </w:r>
      <w:r w:rsidR="001E3039">
        <w:rPr>
          <w:rFonts w:ascii="Arial" w:hAnsi="Arial" w:cs="Arial"/>
          <w:color w:val="auto"/>
          <w:sz w:val="20"/>
          <w:szCs w:val="20"/>
        </w:rPr>
        <w:t xml:space="preserve">. </w:t>
      </w:r>
      <w:proofErr w:type="gramStart"/>
      <w:r w:rsidR="001E3039">
        <w:rPr>
          <w:rFonts w:ascii="Arial" w:hAnsi="Arial" w:cs="Arial"/>
          <w:color w:val="auto"/>
          <w:sz w:val="20"/>
          <w:szCs w:val="20"/>
        </w:rPr>
        <w:t>Can do 2 year old lead performance.</w:t>
      </w:r>
      <w:proofErr w:type="gramEnd"/>
    </w:p>
    <w:p w:rsidR="00B1074D" w:rsidRPr="00182A4D" w:rsidRDefault="00B1074D" w:rsidP="00182A4D">
      <w:pPr>
        <w:jc w:val="both"/>
        <w:rPr>
          <w:sz w:val="20"/>
          <w:szCs w:val="20"/>
        </w:rPr>
      </w:pPr>
    </w:p>
    <w:p w:rsidR="004E43B4" w:rsidRPr="00961687" w:rsidRDefault="004E43B4" w:rsidP="004E43B4">
      <w:pPr>
        <w:jc w:val="both"/>
        <w:rPr>
          <w:sz w:val="18"/>
          <w:szCs w:val="18"/>
        </w:rPr>
      </w:pPr>
    </w:p>
    <w:p w:rsidR="008D45FD" w:rsidRPr="00182A4D" w:rsidRDefault="00D22F76" w:rsidP="0071761E">
      <w:pPr>
        <w:spacing w:line="360" w:lineRule="auto"/>
        <w:jc w:val="both"/>
        <w:rPr>
          <w:b/>
          <w:u w:val="single"/>
        </w:rPr>
      </w:pPr>
      <w:proofErr w:type="gramStart"/>
      <w:r w:rsidRPr="00182A4D">
        <w:rPr>
          <w:b/>
          <w:u w:val="single"/>
        </w:rPr>
        <w:t xml:space="preserve">RULE  </w:t>
      </w:r>
      <w:r w:rsidR="007C68B7">
        <w:rPr>
          <w:b/>
          <w:u w:val="single"/>
        </w:rPr>
        <w:t>D</w:t>
      </w:r>
      <w:proofErr w:type="gramEnd"/>
      <w:r w:rsidR="008D45FD" w:rsidRPr="00182A4D">
        <w:rPr>
          <w:b/>
          <w:u w:val="single"/>
        </w:rPr>
        <w:tab/>
        <w:t>GENERAL RULES</w:t>
      </w:r>
    </w:p>
    <w:p w:rsidR="008D45FD" w:rsidRPr="00182A4D" w:rsidRDefault="008D45FD" w:rsidP="00961687">
      <w:pPr>
        <w:spacing w:after="120"/>
        <w:ind w:left="720" w:hanging="720"/>
        <w:jc w:val="both"/>
        <w:rPr>
          <w:sz w:val="20"/>
          <w:szCs w:val="20"/>
        </w:rPr>
      </w:pPr>
      <w:r w:rsidRPr="00182A4D">
        <w:rPr>
          <w:sz w:val="20"/>
          <w:szCs w:val="20"/>
        </w:rPr>
        <w:t>1.</w:t>
      </w:r>
      <w:r w:rsidRPr="00182A4D">
        <w:rPr>
          <w:sz w:val="20"/>
          <w:szCs w:val="20"/>
        </w:rPr>
        <w:tab/>
        <w:t>The Committee reserves the right to remove any problem horse or rider from an arena and/or grounds if necessary.</w:t>
      </w:r>
    </w:p>
    <w:p w:rsidR="0043663A" w:rsidRPr="00182A4D" w:rsidRDefault="00A26CE2" w:rsidP="00961687">
      <w:pPr>
        <w:spacing w:line="360" w:lineRule="auto"/>
        <w:ind w:left="720" w:hanging="720"/>
        <w:jc w:val="both"/>
        <w:rPr>
          <w:sz w:val="20"/>
          <w:szCs w:val="20"/>
        </w:rPr>
      </w:pPr>
      <w:r w:rsidRPr="00182A4D">
        <w:rPr>
          <w:sz w:val="20"/>
          <w:szCs w:val="20"/>
        </w:rPr>
        <w:t>2.</w:t>
      </w:r>
      <w:r w:rsidRPr="00182A4D">
        <w:rPr>
          <w:sz w:val="20"/>
          <w:szCs w:val="20"/>
        </w:rPr>
        <w:tab/>
      </w:r>
      <w:r w:rsidR="0043663A" w:rsidRPr="00182A4D">
        <w:rPr>
          <w:sz w:val="20"/>
          <w:szCs w:val="20"/>
        </w:rPr>
        <w:t>All competitors must wear correct gear and attire and ride according to the AQHA rules.</w:t>
      </w:r>
    </w:p>
    <w:p w:rsidR="00D3789C" w:rsidRPr="00182A4D" w:rsidRDefault="00633ADE" w:rsidP="00633ADE">
      <w:pPr>
        <w:spacing w:after="120"/>
        <w:jc w:val="both"/>
        <w:rPr>
          <w:sz w:val="20"/>
          <w:szCs w:val="20"/>
        </w:rPr>
      </w:pPr>
      <w:r>
        <w:rPr>
          <w:sz w:val="20"/>
          <w:szCs w:val="20"/>
        </w:rPr>
        <w:t>3</w:t>
      </w:r>
      <w:r w:rsidR="00D3789C" w:rsidRPr="00182A4D">
        <w:rPr>
          <w:sz w:val="20"/>
          <w:szCs w:val="20"/>
        </w:rPr>
        <w:t>.</w:t>
      </w:r>
      <w:r w:rsidR="00D3789C" w:rsidRPr="00182A4D">
        <w:rPr>
          <w:sz w:val="20"/>
          <w:szCs w:val="20"/>
        </w:rPr>
        <w:tab/>
        <w:t xml:space="preserve">All entries must be paid to the </w:t>
      </w:r>
      <w:r w:rsidR="001E3039">
        <w:rPr>
          <w:sz w:val="20"/>
          <w:szCs w:val="20"/>
        </w:rPr>
        <w:t xml:space="preserve">Show </w:t>
      </w:r>
      <w:r w:rsidR="00D3789C" w:rsidRPr="00182A4D">
        <w:rPr>
          <w:sz w:val="20"/>
          <w:szCs w:val="20"/>
        </w:rPr>
        <w:t xml:space="preserve">Secretary before </w:t>
      </w:r>
      <w:r w:rsidR="00984FD3" w:rsidRPr="00182A4D">
        <w:rPr>
          <w:sz w:val="20"/>
          <w:szCs w:val="20"/>
        </w:rPr>
        <w:t>competing (insurance requirement).</w:t>
      </w:r>
    </w:p>
    <w:p w:rsidR="0043663A" w:rsidRPr="00182A4D" w:rsidRDefault="00633ADE" w:rsidP="0071761E">
      <w:pPr>
        <w:spacing w:line="360" w:lineRule="auto"/>
        <w:ind w:left="720" w:hanging="720"/>
        <w:jc w:val="both"/>
        <w:rPr>
          <w:sz w:val="20"/>
          <w:szCs w:val="20"/>
        </w:rPr>
      </w:pPr>
      <w:r>
        <w:rPr>
          <w:sz w:val="20"/>
          <w:szCs w:val="20"/>
        </w:rPr>
        <w:t>4</w:t>
      </w:r>
      <w:r w:rsidR="0043663A" w:rsidRPr="00182A4D">
        <w:rPr>
          <w:sz w:val="20"/>
          <w:szCs w:val="20"/>
        </w:rPr>
        <w:t>.</w:t>
      </w:r>
      <w:r w:rsidR="0043663A" w:rsidRPr="00182A4D">
        <w:rPr>
          <w:sz w:val="20"/>
          <w:szCs w:val="20"/>
        </w:rPr>
        <w:tab/>
      </w:r>
      <w:r w:rsidR="0043663A" w:rsidRPr="00182A4D">
        <w:rPr>
          <w:b/>
          <w:sz w:val="20"/>
          <w:szCs w:val="20"/>
        </w:rPr>
        <w:t>NO</w:t>
      </w:r>
      <w:r w:rsidR="0043663A" w:rsidRPr="00182A4D">
        <w:rPr>
          <w:sz w:val="20"/>
          <w:szCs w:val="20"/>
        </w:rPr>
        <w:t xml:space="preserve"> Training gear is permissible</w:t>
      </w:r>
      <w:r w:rsidR="001E3039">
        <w:rPr>
          <w:sz w:val="20"/>
          <w:szCs w:val="20"/>
        </w:rPr>
        <w:t xml:space="preserve"> one hour before the start of the show or one hour after the last class</w:t>
      </w:r>
      <w:r w:rsidR="0043663A" w:rsidRPr="00182A4D">
        <w:rPr>
          <w:sz w:val="20"/>
          <w:szCs w:val="20"/>
        </w:rPr>
        <w:t xml:space="preserve">.  </w:t>
      </w:r>
    </w:p>
    <w:p w:rsidR="001932B6" w:rsidRPr="00182A4D" w:rsidRDefault="00633ADE" w:rsidP="0071761E">
      <w:pPr>
        <w:spacing w:line="360" w:lineRule="auto"/>
        <w:ind w:left="720" w:hanging="720"/>
        <w:jc w:val="both"/>
        <w:rPr>
          <w:b/>
          <w:sz w:val="20"/>
          <w:szCs w:val="20"/>
        </w:rPr>
      </w:pPr>
      <w:r>
        <w:rPr>
          <w:sz w:val="20"/>
          <w:szCs w:val="20"/>
        </w:rPr>
        <w:t>5</w:t>
      </w:r>
      <w:r w:rsidR="001932B6" w:rsidRPr="00182A4D">
        <w:rPr>
          <w:sz w:val="20"/>
          <w:szCs w:val="20"/>
        </w:rPr>
        <w:t>.</w:t>
      </w:r>
      <w:r w:rsidR="001932B6" w:rsidRPr="00182A4D">
        <w:rPr>
          <w:sz w:val="20"/>
          <w:szCs w:val="20"/>
        </w:rPr>
        <w:tab/>
      </w:r>
      <w:r w:rsidR="001932B6" w:rsidRPr="00182A4D">
        <w:rPr>
          <w:b/>
          <w:sz w:val="20"/>
          <w:szCs w:val="20"/>
        </w:rPr>
        <w:t>NO ALCOHOL IS PERMITTED</w:t>
      </w:r>
      <w:r w:rsidR="0071761E" w:rsidRPr="00182A4D">
        <w:rPr>
          <w:b/>
          <w:sz w:val="20"/>
          <w:szCs w:val="20"/>
        </w:rPr>
        <w:t>.</w:t>
      </w:r>
      <w:r w:rsidR="001932B6" w:rsidRPr="00182A4D">
        <w:rPr>
          <w:b/>
          <w:sz w:val="20"/>
          <w:szCs w:val="20"/>
        </w:rPr>
        <w:t xml:space="preserve"> </w:t>
      </w:r>
    </w:p>
    <w:p w:rsidR="00A26CE2" w:rsidRPr="00182A4D" w:rsidRDefault="00633ADE" w:rsidP="0071761E">
      <w:pPr>
        <w:spacing w:line="360" w:lineRule="auto"/>
        <w:ind w:left="720" w:hanging="720"/>
        <w:jc w:val="both"/>
        <w:rPr>
          <w:sz w:val="20"/>
          <w:szCs w:val="20"/>
        </w:rPr>
      </w:pPr>
      <w:r>
        <w:rPr>
          <w:sz w:val="20"/>
          <w:szCs w:val="20"/>
        </w:rPr>
        <w:t>6</w:t>
      </w:r>
      <w:r w:rsidR="00DE3D71" w:rsidRPr="00182A4D">
        <w:rPr>
          <w:sz w:val="20"/>
          <w:szCs w:val="20"/>
        </w:rPr>
        <w:t>.</w:t>
      </w:r>
      <w:r w:rsidR="00DE3D71" w:rsidRPr="00182A4D">
        <w:rPr>
          <w:sz w:val="20"/>
          <w:szCs w:val="20"/>
        </w:rPr>
        <w:tab/>
        <w:t>No dogs are allowed.</w:t>
      </w:r>
    </w:p>
    <w:p w:rsidR="00DE3D71" w:rsidRPr="00182A4D" w:rsidRDefault="00633ADE" w:rsidP="0071761E">
      <w:pPr>
        <w:spacing w:after="120"/>
        <w:ind w:left="720" w:hanging="720"/>
        <w:jc w:val="both"/>
        <w:rPr>
          <w:sz w:val="20"/>
          <w:szCs w:val="20"/>
        </w:rPr>
      </w:pPr>
      <w:r>
        <w:rPr>
          <w:sz w:val="20"/>
          <w:szCs w:val="20"/>
        </w:rPr>
        <w:t>7</w:t>
      </w:r>
      <w:r w:rsidR="00DE3D71" w:rsidRPr="00182A4D">
        <w:rPr>
          <w:sz w:val="20"/>
          <w:szCs w:val="20"/>
        </w:rPr>
        <w:t>.</w:t>
      </w:r>
      <w:r w:rsidR="00DE3D71" w:rsidRPr="00182A4D">
        <w:rPr>
          <w:sz w:val="20"/>
          <w:szCs w:val="20"/>
        </w:rPr>
        <w:tab/>
        <w:t>All complaints regarding incidences occurring on Point/Show days are to be in writing and lodged with a Committee Member within two (2) hours of the incident occurring.</w:t>
      </w:r>
      <w:r w:rsidR="005B5CD5" w:rsidRPr="00182A4D">
        <w:rPr>
          <w:sz w:val="20"/>
          <w:szCs w:val="20"/>
        </w:rPr>
        <w:t xml:space="preserve">  A protest will incur a fee o</w:t>
      </w:r>
      <w:r w:rsidR="0071761E" w:rsidRPr="00182A4D">
        <w:rPr>
          <w:sz w:val="20"/>
          <w:szCs w:val="20"/>
        </w:rPr>
        <w:t>f $50 when lodged, refundable if</w:t>
      </w:r>
      <w:r w:rsidR="005B5CD5" w:rsidRPr="00182A4D">
        <w:rPr>
          <w:sz w:val="20"/>
          <w:szCs w:val="20"/>
        </w:rPr>
        <w:t xml:space="preserve"> upheld, otherwise non-refundable.</w:t>
      </w:r>
    </w:p>
    <w:p w:rsidR="00A06FDD" w:rsidRPr="00182A4D" w:rsidRDefault="00A06FDD" w:rsidP="00F14EC4">
      <w:pPr>
        <w:ind w:left="720" w:hanging="720"/>
        <w:jc w:val="both"/>
        <w:rPr>
          <w:sz w:val="20"/>
          <w:szCs w:val="20"/>
        </w:rPr>
      </w:pPr>
    </w:p>
    <w:p w:rsidR="008D45FD" w:rsidRPr="00182A4D" w:rsidRDefault="00D22F76" w:rsidP="008E1D68">
      <w:pPr>
        <w:spacing w:line="360" w:lineRule="auto"/>
        <w:ind w:left="720" w:hanging="720"/>
        <w:jc w:val="both"/>
        <w:rPr>
          <w:b/>
          <w:u w:val="single"/>
        </w:rPr>
      </w:pPr>
      <w:proofErr w:type="gramStart"/>
      <w:r w:rsidRPr="00182A4D">
        <w:rPr>
          <w:b/>
          <w:u w:val="single"/>
        </w:rPr>
        <w:t xml:space="preserve">RULE  </w:t>
      </w:r>
      <w:r w:rsidR="007C68B7">
        <w:rPr>
          <w:b/>
          <w:u w:val="single"/>
        </w:rPr>
        <w:t>E</w:t>
      </w:r>
      <w:proofErr w:type="gramEnd"/>
      <w:r w:rsidR="008D45FD" w:rsidRPr="00182A4D">
        <w:rPr>
          <w:b/>
          <w:u w:val="single"/>
        </w:rPr>
        <w:tab/>
        <w:t xml:space="preserve">CLUB POINTS </w:t>
      </w:r>
      <w:r w:rsidR="008D45FD" w:rsidRPr="00182A4D">
        <w:rPr>
          <w:u w:val="single"/>
        </w:rPr>
        <w:t>(</w:t>
      </w:r>
      <w:r w:rsidR="00A26CE2" w:rsidRPr="00182A4D">
        <w:rPr>
          <w:u w:val="single"/>
        </w:rPr>
        <w:t xml:space="preserve">SWPC </w:t>
      </w:r>
      <w:r w:rsidR="008D45FD" w:rsidRPr="00182A4D">
        <w:rPr>
          <w:u w:val="single"/>
        </w:rPr>
        <w:t>MEMBERS ONLY)</w:t>
      </w:r>
    </w:p>
    <w:p w:rsidR="00A26CE2" w:rsidRPr="00182A4D" w:rsidRDefault="00A26CE2" w:rsidP="008E1D68">
      <w:pPr>
        <w:jc w:val="both"/>
        <w:rPr>
          <w:sz w:val="20"/>
          <w:szCs w:val="20"/>
        </w:rPr>
      </w:pPr>
      <w:r w:rsidRPr="00182A4D">
        <w:rPr>
          <w:sz w:val="20"/>
          <w:szCs w:val="20"/>
        </w:rPr>
        <w:t xml:space="preserve">The points are not in relation to any points gathered for AQHA or any other governing body </w:t>
      </w:r>
      <w:r w:rsidR="008445D1" w:rsidRPr="00182A4D">
        <w:rPr>
          <w:sz w:val="20"/>
          <w:szCs w:val="20"/>
        </w:rPr>
        <w:t xml:space="preserve">or breed </w:t>
      </w:r>
      <w:r w:rsidRPr="00182A4D">
        <w:rPr>
          <w:sz w:val="20"/>
          <w:szCs w:val="20"/>
        </w:rPr>
        <w:t xml:space="preserve">other than the </w:t>
      </w:r>
      <w:proofErr w:type="gramStart"/>
      <w:r w:rsidRPr="00182A4D">
        <w:rPr>
          <w:sz w:val="20"/>
          <w:szCs w:val="20"/>
        </w:rPr>
        <w:t>Club,</w:t>
      </w:r>
      <w:proofErr w:type="gramEnd"/>
      <w:r w:rsidRPr="00182A4D">
        <w:rPr>
          <w:sz w:val="20"/>
          <w:szCs w:val="20"/>
        </w:rPr>
        <w:t xml:space="preserve"> these will go towards the </w:t>
      </w:r>
      <w:r w:rsidR="008445D1" w:rsidRPr="00182A4D">
        <w:rPr>
          <w:sz w:val="20"/>
          <w:szCs w:val="20"/>
        </w:rPr>
        <w:t>End of Year High Point Awards</w:t>
      </w:r>
      <w:r w:rsidRPr="00182A4D">
        <w:rPr>
          <w:sz w:val="20"/>
          <w:szCs w:val="20"/>
        </w:rPr>
        <w:t>.</w:t>
      </w:r>
    </w:p>
    <w:p w:rsidR="00A26CE2" w:rsidRPr="00182A4D" w:rsidRDefault="00A26CE2" w:rsidP="008E1D68">
      <w:pPr>
        <w:ind w:left="720" w:hanging="720"/>
        <w:jc w:val="both"/>
        <w:rPr>
          <w:sz w:val="20"/>
          <w:szCs w:val="20"/>
        </w:rPr>
      </w:pPr>
    </w:p>
    <w:p w:rsidR="0043663A" w:rsidRPr="00182A4D" w:rsidRDefault="008D45FD" w:rsidP="0071761E">
      <w:pPr>
        <w:spacing w:after="120"/>
        <w:ind w:left="720" w:hanging="720"/>
        <w:jc w:val="both"/>
        <w:rPr>
          <w:sz w:val="20"/>
          <w:szCs w:val="20"/>
        </w:rPr>
      </w:pPr>
      <w:r w:rsidRPr="00182A4D">
        <w:rPr>
          <w:sz w:val="20"/>
          <w:szCs w:val="20"/>
        </w:rPr>
        <w:t>1.</w:t>
      </w:r>
      <w:r w:rsidRPr="00182A4D">
        <w:rPr>
          <w:sz w:val="20"/>
          <w:szCs w:val="20"/>
        </w:rPr>
        <w:tab/>
      </w:r>
      <w:r w:rsidR="0043663A" w:rsidRPr="00182A4D">
        <w:rPr>
          <w:sz w:val="20"/>
          <w:szCs w:val="20"/>
        </w:rPr>
        <w:t xml:space="preserve">To be eligible for end of year high point awards, competitors must be </w:t>
      </w:r>
      <w:r w:rsidR="001E3039">
        <w:rPr>
          <w:sz w:val="20"/>
          <w:szCs w:val="20"/>
        </w:rPr>
        <w:t xml:space="preserve">full </w:t>
      </w:r>
      <w:r w:rsidR="0043663A" w:rsidRPr="00182A4D">
        <w:rPr>
          <w:sz w:val="20"/>
          <w:szCs w:val="20"/>
        </w:rPr>
        <w:t>financial members of the SWPC.</w:t>
      </w:r>
    </w:p>
    <w:p w:rsidR="006637C1" w:rsidRDefault="0043663A" w:rsidP="0071761E">
      <w:pPr>
        <w:spacing w:after="120"/>
        <w:ind w:left="720" w:hanging="720"/>
        <w:jc w:val="both"/>
        <w:rPr>
          <w:sz w:val="20"/>
          <w:szCs w:val="20"/>
        </w:rPr>
      </w:pPr>
      <w:r w:rsidRPr="00182A4D">
        <w:rPr>
          <w:sz w:val="20"/>
          <w:szCs w:val="20"/>
        </w:rPr>
        <w:t>2.</w:t>
      </w:r>
      <w:r w:rsidRPr="00182A4D">
        <w:rPr>
          <w:sz w:val="20"/>
          <w:szCs w:val="20"/>
        </w:rPr>
        <w:tab/>
      </w:r>
      <w:r w:rsidR="00D061F3" w:rsidRPr="00182A4D">
        <w:rPr>
          <w:sz w:val="20"/>
          <w:szCs w:val="20"/>
        </w:rPr>
        <w:t>Points will be calculated for</w:t>
      </w:r>
      <w:r w:rsidR="006637C1" w:rsidRPr="00182A4D">
        <w:rPr>
          <w:sz w:val="20"/>
          <w:szCs w:val="20"/>
        </w:rPr>
        <w:t xml:space="preserve"> all </w:t>
      </w:r>
      <w:r w:rsidR="006637C1" w:rsidRPr="00814191">
        <w:rPr>
          <w:sz w:val="20"/>
          <w:szCs w:val="20"/>
        </w:rPr>
        <w:t>Show</w:t>
      </w:r>
      <w:r w:rsidR="00A26CE2" w:rsidRPr="00814191">
        <w:rPr>
          <w:sz w:val="20"/>
          <w:szCs w:val="20"/>
        </w:rPr>
        <w:t>s</w:t>
      </w:r>
      <w:r w:rsidR="006637C1" w:rsidRPr="00182A4D">
        <w:rPr>
          <w:sz w:val="20"/>
          <w:szCs w:val="20"/>
        </w:rPr>
        <w:t xml:space="preserve"> in </w:t>
      </w:r>
      <w:r w:rsidR="00814191">
        <w:rPr>
          <w:sz w:val="20"/>
          <w:szCs w:val="20"/>
        </w:rPr>
        <w:t xml:space="preserve">a Show year (1 August – 31 July).  </w:t>
      </w:r>
    </w:p>
    <w:p w:rsidR="008D45FD" w:rsidRPr="00182A4D" w:rsidRDefault="00633ADE" w:rsidP="008E1D68">
      <w:pPr>
        <w:spacing w:line="360" w:lineRule="auto"/>
        <w:ind w:left="720" w:hanging="720"/>
        <w:jc w:val="both"/>
        <w:rPr>
          <w:sz w:val="20"/>
          <w:szCs w:val="20"/>
        </w:rPr>
      </w:pPr>
      <w:r>
        <w:rPr>
          <w:sz w:val="20"/>
          <w:szCs w:val="20"/>
        </w:rPr>
        <w:t>3</w:t>
      </w:r>
      <w:bookmarkStart w:id="1" w:name="_GoBack"/>
      <w:bookmarkEnd w:id="1"/>
      <w:r w:rsidR="00A26CE2" w:rsidRPr="00182A4D">
        <w:rPr>
          <w:sz w:val="20"/>
          <w:szCs w:val="20"/>
        </w:rPr>
        <w:t>.</w:t>
      </w:r>
      <w:r w:rsidR="00A26CE2" w:rsidRPr="00182A4D">
        <w:rPr>
          <w:sz w:val="20"/>
          <w:szCs w:val="20"/>
        </w:rPr>
        <w:tab/>
      </w:r>
      <w:r w:rsidR="008D45FD" w:rsidRPr="00182A4D">
        <w:rPr>
          <w:sz w:val="20"/>
          <w:szCs w:val="20"/>
        </w:rPr>
        <w:t>Points will be allocated according to the number of entries</w:t>
      </w:r>
      <w:r w:rsidR="0071761E" w:rsidRPr="00182A4D">
        <w:rPr>
          <w:sz w:val="20"/>
          <w:szCs w:val="20"/>
        </w:rPr>
        <w:t>.</w:t>
      </w:r>
    </w:p>
    <w:p w:rsidR="008D45FD" w:rsidRPr="00182A4D" w:rsidRDefault="008D45FD" w:rsidP="008A751B">
      <w:pPr>
        <w:tabs>
          <w:tab w:val="left" w:pos="1418"/>
          <w:tab w:val="left" w:pos="1843"/>
          <w:tab w:val="left" w:pos="2268"/>
          <w:tab w:val="left" w:pos="2694"/>
          <w:tab w:val="left" w:pos="3119"/>
          <w:tab w:val="left" w:pos="3544"/>
        </w:tabs>
        <w:spacing w:line="360" w:lineRule="auto"/>
        <w:ind w:left="1440" w:hanging="720"/>
        <w:jc w:val="both"/>
        <w:rPr>
          <w:sz w:val="16"/>
          <w:szCs w:val="16"/>
        </w:rPr>
      </w:pPr>
      <w:r w:rsidRPr="00182A4D">
        <w:rPr>
          <w:sz w:val="16"/>
          <w:szCs w:val="16"/>
          <w:u w:val="single"/>
        </w:rPr>
        <w:t>Entries</w:t>
      </w:r>
      <w:r w:rsidRPr="00182A4D">
        <w:rPr>
          <w:sz w:val="16"/>
          <w:szCs w:val="16"/>
        </w:rPr>
        <w:tab/>
      </w:r>
      <w:r w:rsidRPr="00182A4D">
        <w:rPr>
          <w:sz w:val="16"/>
          <w:szCs w:val="16"/>
          <w:u w:val="single"/>
        </w:rPr>
        <w:t>1</w:t>
      </w:r>
      <w:r w:rsidRPr="00182A4D">
        <w:rPr>
          <w:sz w:val="16"/>
          <w:szCs w:val="16"/>
          <w:u w:val="single"/>
          <w:vertAlign w:val="superscript"/>
        </w:rPr>
        <w:t>st</w:t>
      </w:r>
      <w:r w:rsidRPr="00182A4D">
        <w:rPr>
          <w:sz w:val="16"/>
          <w:szCs w:val="16"/>
          <w:u w:val="single"/>
        </w:rPr>
        <w:tab/>
        <w:t>2</w:t>
      </w:r>
      <w:r w:rsidRPr="00182A4D">
        <w:rPr>
          <w:sz w:val="16"/>
          <w:szCs w:val="16"/>
          <w:u w:val="single"/>
          <w:vertAlign w:val="superscript"/>
        </w:rPr>
        <w:t>nd</w:t>
      </w:r>
      <w:r w:rsidRPr="00182A4D">
        <w:rPr>
          <w:sz w:val="16"/>
          <w:szCs w:val="16"/>
          <w:u w:val="single"/>
        </w:rPr>
        <w:tab/>
        <w:t>3</w:t>
      </w:r>
      <w:r w:rsidRPr="00182A4D">
        <w:rPr>
          <w:sz w:val="16"/>
          <w:szCs w:val="16"/>
          <w:u w:val="single"/>
          <w:vertAlign w:val="superscript"/>
        </w:rPr>
        <w:t>rd</w:t>
      </w:r>
      <w:r w:rsidRPr="00182A4D">
        <w:rPr>
          <w:sz w:val="16"/>
          <w:szCs w:val="16"/>
          <w:u w:val="single"/>
        </w:rPr>
        <w:tab/>
        <w:t>4</w:t>
      </w:r>
      <w:r w:rsidRPr="00182A4D">
        <w:rPr>
          <w:sz w:val="16"/>
          <w:szCs w:val="16"/>
          <w:u w:val="single"/>
          <w:vertAlign w:val="superscript"/>
        </w:rPr>
        <w:t>th</w:t>
      </w:r>
      <w:r w:rsidRPr="00182A4D">
        <w:rPr>
          <w:sz w:val="16"/>
          <w:szCs w:val="16"/>
          <w:u w:val="single"/>
        </w:rPr>
        <w:tab/>
        <w:t>5</w:t>
      </w:r>
      <w:r w:rsidRPr="00182A4D">
        <w:rPr>
          <w:sz w:val="16"/>
          <w:szCs w:val="16"/>
          <w:u w:val="single"/>
          <w:vertAlign w:val="superscript"/>
        </w:rPr>
        <w:t>th</w:t>
      </w:r>
      <w:r w:rsidRPr="00182A4D">
        <w:rPr>
          <w:sz w:val="16"/>
          <w:szCs w:val="16"/>
          <w:u w:val="single"/>
        </w:rPr>
        <w:tab/>
        <w:t>6</w:t>
      </w:r>
      <w:r w:rsidRPr="00182A4D">
        <w:rPr>
          <w:sz w:val="16"/>
          <w:szCs w:val="16"/>
          <w:u w:val="single"/>
          <w:vertAlign w:val="superscript"/>
        </w:rPr>
        <w:t>th</w:t>
      </w:r>
    </w:p>
    <w:p w:rsidR="008D45FD" w:rsidRPr="00182A4D" w:rsidRDefault="008A751B" w:rsidP="008A751B">
      <w:pPr>
        <w:tabs>
          <w:tab w:val="left" w:pos="1418"/>
          <w:tab w:val="left" w:pos="1843"/>
          <w:tab w:val="left" w:pos="2268"/>
          <w:tab w:val="left" w:pos="2694"/>
          <w:tab w:val="left" w:pos="3119"/>
          <w:tab w:val="left" w:pos="3544"/>
        </w:tabs>
        <w:ind w:left="1440" w:hanging="720"/>
        <w:jc w:val="both"/>
        <w:rPr>
          <w:sz w:val="16"/>
          <w:szCs w:val="16"/>
        </w:rPr>
      </w:pPr>
      <w:r w:rsidRPr="00182A4D">
        <w:rPr>
          <w:sz w:val="16"/>
          <w:szCs w:val="16"/>
        </w:rPr>
        <w:t xml:space="preserve">    6</w:t>
      </w:r>
      <w:r w:rsidR="008D45FD" w:rsidRPr="00182A4D">
        <w:rPr>
          <w:sz w:val="16"/>
          <w:szCs w:val="16"/>
        </w:rPr>
        <w:tab/>
        <w:t>6</w:t>
      </w:r>
      <w:r w:rsidR="008D45FD" w:rsidRPr="00182A4D">
        <w:rPr>
          <w:sz w:val="16"/>
          <w:szCs w:val="16"/>
        </w:rPr>
        <w:tab/>
        <w:t>5</w:t>
      </w:r>
      <w:r w:rsidR="008D45FD" w:rsidRPr="00182A4D">
        <w:rPr>
          <w:sz w:val="16"/>
          <w:szCs w:val="16"/>
        </w:rPr>
        <w:tab/>
        <w:t>4</w:t>
      </w:r>
      <w:r w:rsidR="008D45FD" w:rsidRPr="00182A4D">
        <w:rPr>
          <w:sz w:val="16"/>
          <w:szCs w:val="16"/>
        </w:rPr>
        <w:tab/>
        <w:t>3</w:t>
      </w:r>
      <w:r w:rsidR="008D45FD" w:rsidRPr="00182A4D">
        <w:rPr>
          <w:sz w:val="16"/>
          <w:szCs w:val="16"/>
        </w:rPr>
        <w:tab/>
        <w:t>2</w:t>
      </w:r>
      <w:r w:rsidR="008D45FD" w:rsidRPr="00182A4D">
        <w:rPr>
          <w:sz w:val="16"/>
          <w:szCs w:val="16"/>
        </w:rPr>
        <w:tab/>
        <w:t>1</w:t>
      </w:r>
    </w:p>
    <w:p w:rsidR="008D45FD" w:rsidRPr="00182A4D" w:rsidRDefault="008A751B" w:rsidP="008A751B">
      <w:pPr>
        <w:tabs>
          <w:tab w:val="left" w:pos="1418"/>
          <w:tab w:val="left" w:pos="1843"/>
          <w:tab w:val="left" w:pos="2268"/>
          <w:tab w:val="left" w:pos="2694"/>
          <w:tab w:val="left" w:pos="3119"/>
          <w:tab w:val="left" w:pos="3544"/>
        </w:tabs>
        <w:ind w:left="1440" w:hanging="720"/>
        <w:jc w:val="both"/>
        <w:rPr>
          <w:sz w:val="16"/>
          <w:szCs w:val="16"/>
        </w:rPr>
      </w:pPr>
      <w:r w:rsidRPr="00182A4D">
        <w:rPr>
          <w:sz w:val="16"/>
          <w:szCs w:val="16"/>
        </w:rPr>
        <w:t xml:space="preserve">    5</w:t>
      </w:r>
      <w:r w:rsidR="008D45FD" w:rsidRPr="00182A4D">
        <w:rPr>
          <w:sz w:val="16"/>
          <w:szCs w:val="16"/>
        </w:rPr>
        <w:tab/>
        <w:t>5</w:t>
      </w:r>
      <w:r w:rsidR="008D45FD" w:rsidRPr="00182A4D">
        <w:rPr>
          <w:sz w:val="16"/>
          <w:szCs w:val="16"/>
        </w:rPr>
        <w:tab/>
        <w:t>4</w:t>
      </w:r>
      <w:r w:rsidR="008D45FD" w:rsidRPr="00182A4D">
        <w:rPr>
          <w:sz w:val="16"/>
          <w:szCs w:val="16"/>
        </w:rPr>
        <w:tab/>
        <w:t>3</w:t>
      </w:r>
      <w:r w:rsidR="008D45FD" w:rsidRPr="00182A4D">
        <w:rPr>
          <w:sz w:val="16"/>
          <w:szCs w:val="16"/>
        </w:rPr>
        <w:tab/>
        <w:t>2</w:t>
      </w:r>
      <w:r w:rsidR="008D45FD" w:rsidRPr="00182A4D">
        <w:rPr>
          <w:sz w:val="16"/>
          <w:szCs w:val="16"/>
        </w:rPr>
        <w:tab/>
        <w:t>1</w:t>
      </w:r>
    </w:p>
    <w:p w:rsidR="008D45FD" w:rsidRPr="00182A4D" w:rsidRDefault="008A751B" w:rsidP="008A751B">
      <w:pPr>
        <w:tabs>
          <w:tab w:val="left" w:pos="1418"/>
          <w:tab w:val="left" w:pos="1843"/>
          <w:tab w:val="left" w:pos="2268"/>
          <w:tab w:val="left" w:pos="2694"/>
          <w:tab w:val="left" w:pos="3119"/>
          <w:tab w:val="left" w:pos="3544"/>
        </w:tabs>
        <w:ind w:left="1440" w:hanging="720"/>
        <w:jc w:val="both"/>
        <w:rPr>
          <w:sz w:val="16"/>
          <w:szCs w:val="16"/>
        </w:rPr>
      </w:pPr>
      <w:r w:rsidRPr="00182A4D">
        <w:rPr>
          <w:sz w:val="16"/>
          <w:szCs w:val="16"/>
        </w:rPr>
        <w:t xml:space="preserve">    4</w:t>
      </w:r>
      <w:r w:rsidR="008D45FD" w:rsidRPr="00182A4D">
        <w:rPr>
          <w:sz w:val="16"/>
          <w:szCs w:val="16"/>
        </w:rPr>
        <w:tab/>
        <w:t>4</w:t>
      </w:r>
      <w:r w:rsidR="008D45FD" w:rsidRPr="00182A4D">
        <w:rPr>
          <w:sz w:val="16"/>
          <w:szCs w:val="16"/>
        </w:rPr>
        <w:tab/>
        <w:t>3</w:t>
      </w:r>
      <w:r w:rsidR="008D45FD" w:rsidRPr="00182A4D">
        <w:rPr>
          <w:sz w:val="16"/>
          <w:szCs w:val="16"/>
        </w:rPr>
        <w:tab/>
        <w:t>2</w:t>
      </w:r>
      <w:r w:rsidR="008D45FD" w:rsidRPr="00182A4D">
        <w:rPr>
          <w:sz w:val="16"/>
          <w:szCs w:val="16"/>
        </w:rPr>
        <w:tab/>
        <w:t>1</w:t>
      </w:r>
    </w:p>
    <w:p w:rsidR="008D45FD" w:rsidRPr="00182A4D" w:rsidRDefault="008A751B" w:rsidP="008A751B">
      <w:pPr>
        <w:tabs>
          <w:tab w:val="left" w:pos="1418"/>
          <w:tab w:val="left" w:pos="1843"/>
          <w:tab w:val="left" w:pos="2268"/>
          <w:tab w:val="left" w:pos="2694"/>
          <w:tab w:val="left" w:pos="3119"/>
          <w:tab w:val="left" w:pos="3544"/>
        </w:tabs>
        <w:ind w:left="1440" w:hanging="720"/>
        <w:jc w:val="both"/>
        <w:rPr>
          <w:sz w:val="16"/>
          <w:szCs w:val="16"/>
        </w:rPr>
      </w:pPr>
      <w:r w:rsidRPr="00182A4D">
        <w:rPr>
          <w:sz w:val="16"/>
          <w:szCs w:val="16"/>
        </w:rPr>
        <w:t xml:space="preserve">    3</w:t>
      </w:r>
      <w:r w:rsidR="008D45FD" w:rsidRPr="00182A4D">
        <w:rPr>
          <w:sz w:val="16"/>
          <w:szCs w:val="16"/>
        </w:rPr>
        <w:tab/>
        <w:t>3</w:t>
      </w:r>
      <w:r w:rsidR="008D45FD" w:rsidRPr="00182A4D">
        <w:rPr>
          <w:sz w:val="16"/>
          <w:szCs w:val="16"/>
        </w:rPr>
        <w:tab/>
        <w:t>2</w:t>
      </w:r>
      <w:r w:rsidR="008D45FD" w:rsidRPr="00182A4D">
        <w:rPr>
          <w:sz w:val="16"/>
          <w:szCs w:val="16"/>
        </w:rPr>
        <w:tab/>
        <w:t>1</w:t>
      </w:r>
    </w:p>
    <w:p w:rsidR="008D45FD" w:rsidRPr="00182A4D" w:rsidRDefault="008A751B" w:rsidP="008A751B">
      <w:pPr>
        <w:tabs>
          <w:tab w:val="left" w:pos="1418"/>
          <w:tab w:val="left" w:pos="1843"/>
          <w:tab w:val="left" w:pos="2268"/>
          <w:tab w:val="left" w:pos="2694"/>
          <w:tab w:val="left" w:pos="3119"/>
          <w:tab w:val="left" w:pos="3544"/>
        </w:tabs>
        <w:ind w:left="1440" w:hanging="720"/>
        <w:jc w:val="both"/>
        <w:rPr>
          <w:sz w:val="16"/>
          <w:szCs w:val="16"/>
        </w:rPr>
      </w:pPr>
      <w:r w:rsidRPr="00182A4D">
        <w:rPr>
          <w:sz w:val="16"/>
          <w:szCs w:val="16"/>
        </w:rPr>
        <w:t xml:space="preserve">    2</w:t>
      </w:r>
      <w:r w:rsidR="008D45FD" w:rsidRPr="00182A4D">
        <w:rPr>
          <w:sz w:val="16"/>
          <w:szCs w:val="16"/>
        </w:rPr>
        <w:tab/>
        <w:t>2</w:t>
      </w:r>
      <w:r w:rsidR="008D45FD" w:rsidRPr="00182A4D">
        <w:rPr>
          <w:sz w:val="16"/>
          <w:szCs w:val="16"/>
        </w:rPr>
        <w:tab/>
        <w:t>1</w:t>
      </w:r>
    </w:p>
    <w:p w:rsidR="008D45FD" w:rsidRDefault="008A751B" w:rsidP="0071761E">
      <w:pPr>
        <w:tabs>
          <w:tab w:val="left" w:pos="1418"/>
          <w:tab w:val="left" w:pos="1843"/>
          <w:tab w:val="left" w:pos="2268"/>
          <w:tab w:val="left" w:pos="2694"/>
          <w:tab w:val="left" w:pos="3119"/>
          <w:tab w:val="left" w:pos="3544"/>
        </w:tabs>
        <w:spacing w:line="360" w:lineRule="auto"/>
        <w:ind w:left="1440" w:hanging="720"/>
        <w:jc w:val="both"/>
        <w:rPr>
          <w:sz w:val="16"/>
          <w:szCs w:val="16"/>
        </w:rPr>
      </w:pPr>
      <w:r w:rsidRPr="00182A4D">
        <w:rPr>
          <w:sz w:val="16"/>
          <w:szCs w:val="16"/>
        </w:rPr>
        <w:t xml:space="preserve">    1</w:t>
      </w:r>
      <w:r w:rsidRPr="00182A4D">
        <w:rPr>
          <w:sz w:val="16"/>
          <w:szCs w:val="16"/>
        </w:rPr>
        <w:tab/>
      </w:r>
      <w:r w:rsidR="008D45FD" w:rsidRPr="00182A4D">
        <w:rPr>
          <w:sz w:val="16"/>
          <w:szCs w:val="16"/>
        </w:rPr>
        <w:t>1</w:t>
      </w:r>
    </w:p>
    <w:p w:rsidR="001E3039" w:rsidRPr="001E3039" w:rsidRDefault="001E3039" w:rsidP="0071761E">
      <w:pPr>
        <w:tabs>
          <w:tab w:val="left" w:pos="1418"/>
          <w:tab w:val="left" w:pos="1843"/>
          <w:tab w:val="left" w:pos="2268"/>
          <w:tab w:val="left" w:pos="2694"/>
          <w:tab w:val="left" w:pos="3119"/>
          <w:tab w:val="left" w:pos="3544"/>
        </w:tabs>
        <w:spacing w:line="360" w:lineRule="auto"/>
        <w:ind w:left="1440" w:hanging="720"/>
        <w:jc w:val="both"/>
        <w:rPr>
          <w:sz w:val="20"/>
          <w:szCs w:val="20"/>
        </w:rPr>
      </w:pPr>
      <w:r w:rsidRPr="001E3039">
        <w:rPr>
          <w:sz w:val="20"/>
          <w:szCs w:val="20"/>
        </w:rPr>
        <w:t xml:space="preserve">If two for champion the Champion is 2 points and Reserve is one point. If only a Champion then only one point is awarded. </w:t>
      </w:r>
    </w:p>
    <w:p w:rsidR="001E3039" w:rsidRPr="001E3039" w:rsidRDefault="001E3039" w:rsidP="0071761E">
      <w:pPr>
        <w:tabs>
          <w:tab w:val="left" w:pos="1418"/>
          <w:tab w:val="left" w:pos="1843"/>
          <w:tab w:val="left" w:pos="2268"/>
          <w:tab w:val="left" w:pos="2694"/>
          <w:tab w:val="left" w:pos="3119"/>
          <w:tab w:val="left" w:pos="3544"/>
        </w:tabs>
        <w:spacing w:line="360" w:lineRule="auto"/>
        <w:ind w:left="1440" w:hanging="720"/>
        <w:jc w:val="both"/>
        <w:rPr>
          <w:sz w:val="20"/>
          <w:szCs w:val="20"/>
        </w:rPr>
      </w:pPr>
      <w:r w:rsidRPr="001E3039">
        <w:rPr>
          <w:sz w:val="20"/>
          <w:szCs w:val="20"/>
        </w:rPr>
        <w:t>Supreme Exhibit is awarded one point.</w:t>
      </w:r>
    </w:p>
    <w:p w:rsidR="00A26CE2" w:rsidRPr="00182A4D" w:rsidRDefault="00A26CE2" w:rsidP="001E3039">
      <w:pPr>
        <w:spacing w:after="120"/>
        <w:ind w:left="720" w:hanging="720"/>
        <w:jc w:val="both"/>
        <w:rPr>
          <w:b/>
          <w:u w:val="single"/>
        </w:rPr>
      </w:pPr>
      <w:r w:rsidRPr="00182A4D">
        <w:rPr>
          <w:sz w:val="20"/>
          <w:szCs w:val="20"/>
        </w:rPr>
        <w:t xml:space="preserve">. </w:t>
      </w:r>
      <w:r w:rsidRPr="00182A4D">
        <w:rPr>
          <w:sz w:val="20"/>
          <w:szCs w:val="20"/>
        </w:rPr>
        <w:tab/>
      </w:r>
      <w:proofErr w:type="gramStart"/>
      <w:r w:rsidR="00D22F76" w:rsidRPr="00182A4D">
        <w:rPr>
          <w:b/>
          <w:u w:val="single"/>
        </w:rPr>
        <w:t xml:space="preserve">RULE  </w:t>
      </w:r>
      <w:r w:rsidR="007C68B7">
        <w:rPr>
          <w:b/>
          <w:u w:val="single"/>
        </w:rPr>
        <w:t>F</w:t>
      </w:r>
      <w:proofErr w:type="gramEnd"/>
      <w:r w:rsidR="007C68B7">
        <w:rPr>
          <w:b/>
          <w:u w:val="single"/>
        </w:rPr>
        <w:t xml:space="preserve">           </w:t>
      </w:r>
      <w:r w:rsidRPr="00182A4D">
        <w:rPr>
          <w:b/>
          <w:u w:val="single"/>
        </w:rPr>
        <w:t>END OF YEAR AWARDS</w:t>
      </w:r>
    </w:p>
    <w:p w:rsidR="00A26CE2" w:rsidRPr="001E3039" w:rsidRDefault="001E3039" w:rsidP="001E3039">
      <w:pPr>
        <w:pStyle w:val="NoSpacing"/>
        <w:numPr>
          <w:ilvl w:val="0"/>
          <w:numId w:val="4"/>
        </w:numPr>
        <w:spacing w:after="120"/>
        <w:jc w:val="both"/>
        <w:rPr>
          <w:rFonts w:ascii="Arial" w:hAnsi="Arial" w:cs="Arial"/>
          <w:b/>
          <w:sz w:val="16"/>
          <w:szCs w:val="16"/>
        </w:rPr>
      </w:pPr>
      <w:r>
        <w:rPr>
          <w:rFonts w:ascii="Arial" w:hAnsi="Arial" w:cs="Arial"/>
          <w:sz w:val="20"/>
          <w:szCs w:val="20"/>
        </w:rPr>
        <w:t>High Point Halter Horse &amp; Runner Up</w:t>
      </w:r>
    </w:p>
    <w:p w:rsidR="001E3039" w:rsidRDefault="001E3039" w:rsidP="001E3039">
      <w:pPr>
        <w:pStyle w:val="NoSpacing"/>
        <w:numPr>
          <w:ilvl w:val="0"/>
          <w:numId w:val="4"/>
        </w:numPr>
        <w:spacing w:after="120"/>
        <w:jc w:val="both"/>
        <w:rPr>
          <w:rFonts w:ascii="Arial" w:hAnsi="Arial" w:cs="Arial"/>
          <w:b/>
          <w:sz w:val="16"/>
          <w:szCs w:val="16"/>
        </w:rPr>
      </w:pPr>
      <w:r>
        <w:rPr>
          <w:rFonts w:ascii="Arial" w:hAnsi="Arial" w:cs="Arial"/>
          <w:b/>
          <w:sz w:val="16"/>
          <w:szCs w:val="16"/>
        </w:rPr>
        <w:t>High Point Amateur Halter Horse &amp; Runner up</w:t>
      </w:r>
    </w:p>
    <w:p w:rsidR="001E3039" w:rsidRDefault="001E3039" w:rsidP="001E3039">
      <w:pPr>
        <w:pStyle w:val="NoSpacing"/>
        <w:numPr>
          <w:ilvl w:val="0"/>
          <w:numId w:val="4"/>
        </w:numPr>
        <w:spacing w:after="120"/>
        <w:jc w:val="both"/>
        <w:rPr>
          <w:rFonts w:ascii="Arial" w:hAnsi="Arial" w:cs="Arial"/>
          <w:b/>
          <w:sz w:val="16"/>
          <w:szCs w:val="16"/>
        </w:rPr>
      </w:pPr>
      <w:r>
        <w:rPr>
          <w:rFonts w:ascii="Arial" w:hAnsi="Arial" w:cs="Arial"/>
          <w:b/>
          <w:sz w:val="16"/>
          <w:szCs w:val="16"/>
        </w:rPr>
        <w:t>High Point Junior Horse &amp; Runner Up</w:t>
      </w:r>
    </w:p>
    <w:p w:rsidR="001E3039" w:rsidRDefault="001E3039" w:rsidP="001E3039">
      <w:pPr>
        <w:pStyle w:val="NoSpacing"/>
        <w:numPr>
          <w:ilvl w:val="0"/>
          <w:numId w:val="4"/>
        </w:numPr>
        <w:spacing w:after="120"/>
        <w:jc w:val="both"/>
        <w:rPr>
          <w:rFonts w:ascii="Arial" w:hAnsi="Arial" w:cs="Arial"/>
          <w:b/>
          <w:sz w:val="16"/>
          <w:szCs w:val="16"/>
        </w:rPr>
      </w:pPr>
      <w:r>
        <w:rPr>
          <w:rFonts w:ascii="Arial" w:hAnsi="Arial" w:cs="Arial"/>
          <w:b/>
          <w:sz w:val="16"/>
          <w:szCs w:val="16"/>
        </w:rPr>
        <w:t>High Point Senior Horse &amp; Runner Up</w:t>
      </w:r>
    </w:p>
    <w:p w:rsidR="001E3039" w:rsidRDefault="001E3039" w:rsidP="001E3039">
      <w:pPr>
        <w:pStyle w:val="NoSpacing"/>
        <w:numPr>
          <w:ilvl w:val="0"/>
          <w:numId w:val="4"/>
        </w:numPr>
        <w:spacing w:after="120"/>
        <w:jc w:val="both"/>
        <w:rPr>
          <w:rFonts w:ascii="Arial" w:hAnsi="Arial" w:cs="Arial"/>
          <w:b/>
          <w:sz w:val="16"/>
          <w:szCs w:val="16"/>
        </w:rPr>
      </w:pPr>
      <w:r>
        <w:rPr>
          <w:rFonts w:ascii="Arial" w:hAnsi="Arial" w:cs="Arial"/>
          <w:b/>
          <w:sz w:val="16"/>
          <w:szCs w:val="16"/>
        </w:rPr>
        <w:t>High Point Lead Performance Horse &amp; Runner Up</w:t>
      </w:r>
    </w:p>
    <w:p w:rsidR="001E3039" w:rsidRDefault="001E3039" w:rsidP="001E3039">
      <w:pPr>
        <w:pStyle w:val="NoSpacing"/>
        <w:numPr>
          <w:ilvl w:val="0"/>
          <w:numId w:val="4"/>
        </w:numPr>
        <w:spacing w:after="120"/>
        <w:jc w:val="both"/>
        <w:rPr>
          <w:rFonts w:ascii="Arial" w:hAnsi="Arial" w:cs="Arial"/>
          <w:b/>
          <w:sz w:val="16"/>
          <w:szCs w:val="16"/>
        </w:rPr>
      </w:pPr>
      <w:r>
        <w:rPr>
          <w:rFonts w:ascii="Arial" w:hAnsi="Arial" w:cs="Arial"/>
          <w:b/>
          <w:sz w:val="16"/>
          <w:szCs w:val="16"/>
        </w:rPr>
        <w:t>High Point Youth &amp; Runner Up</w:t>
      </w:r>
    </w:p>
    <w:p w:rsidR="001E3039" w:rsidRDefault="001E3039" w:rsidP="001E3039">
      <w:pPr>
        <w:pStyle w:val="NoSpacing"/>
        <w:numPr>
          <w:ilvl w:val="0"/>
          <w:numId w:val="4"/>
        </w:numPr>
        <w:spacing w:after="120"/>
        <w:jc w:val="both"/>
        <w:rPr>
          <w:rFonts w:ascii="Arial" w:hAnsi="Arial" w:cs="Arial"/>
          <w:b/>
          <w:sz w:val="16"/>
          <w:szCs w:val="16"/>
        </w:rPr>
      </w:pPr>
      <w:r>
        <w:rPr>
          <w:rFonts w:ascii="Arial" w:hAnsi="Arial" w:cs="Arial"/>
          <w:b/>
          <w:sz w:val="16"/>
          <w:szCs w:val="16"/>
        </w:rPr>
        <w:t>High Point Amateur &amp; Runner Up</w:t>
      </w:r>
    </w:p>
    <w:p w:rsidR="001E3039" w:rsidRDefault="001E3039" w:rsidP="001E3039">
      <w:pPr>
        <w:pStyle w:val="NoSpacing"/>
        <w:numPr>
          <w:ilvl w:val="0"/>
          <w:numId w:val="4"/>
        </w:numPr>
        <w:spacing w:after="120"/>
        <w:jc w:val="both"/>
        <w:rPr>
          <w:rFonts w:ascii="Arial" w:hAnsi="Arial" w:cs="Arial"/>
          <w:b/>
          <w:sz w:val="16"/>
          <w:szCs w:val="16"/>
        </w:rPr>
      </w:pPr>
      <w:r>
        <w:rPr>
          <w:rFonts w:ascii="Arial" w:hAnsi="Arial" w:cs="Arial"/>
          <w:b/>
          <w:sz w:val="16"/>
          <w:szCs w:val="16"/>
        </w:rPr>
        <w:t>High Point Select Amateur &amp; Runner Up</w:t>
      </w:r>
    </w:p>
    <w:p w:rsidR="0051188F" w:rsidRDefault="0051188F" w:rsidP="001E3039">
      <w:pPr>
        <w:pStyle w:val="NoSpacing"/>
        <w:numPr>
          <w:ilvl w:val="0"/>
          <w:numId w:val="4"/>
        </w:numPr>
        <w:spacing w:after="120"/>
        <w:jc w:val="both"/>
        <w:rPr>
          <w:rFonts w:ascii="Arial" w:hAnsi="Arial" w:cs="Arial"/>
          <w:b/>
          <w:sz w:val="16"/>
          <w:szCs w:val="16"/>
        </w:rPr>
      </w:pPr>
      <w:r>
        <w:rPr>
          <w:rFonts w:ascii="Arial" w:hAnsi="Arial" w:cs="Arial"/>
          <w:b/>
          <w:sz w:val="16"/>
          <w:szCs w:val="16"/>
        </w:rPr>
        <w:t>High Point Beginner &amp; Runner Up</w:t>
      </w:r>
    </w:p>
    <w:p w:rsidR="001E3039" w:rsidRDefault="001E3039" w:rsidP="001E3039">
      <w:pPr>
        <w:pStyle w:val="NoSpacing"/>
        <w:numPr>
          <w:ilvl w:val="0"/>
          <w:numId w:val="4"/>
        </w:numPr>
        <w:spacing w:after="120"/>
        <w:jc w:val="both"/>
        <w:rPr>
          <w:rFonts w:ascii="Arial" w:hAnsi="Arial" w:cs="Arial"/>
          <w:b/>
          <w:sz w:val="16"/>
          <w:szCs w:val="16"/>
        </w:rPr>
      </w:pPr>
      <w:r>
        <w:rPr>
          <w:rFonts w:ascii="Arial" w:hAnsi="Arial" w:cs="Arial"/>
          <w:b/>
          <w:sz w:val="16"/>
          <w:szCs w:val="16"/>
        </w:rPr>
        <w:t>High Point RWD &amp; Runner Up</w:t>
      </w:r>
    </w:p>
    <w:p w:rsidR="001E3039" w:rsidRPr="001E3039" w:rsidRDefault="0051188F" w:rsidP="001E3039">
      <w:pPr>
        <w:pStyle w:val="NoSpacing"/>
        <w:numPr>
          <w:ilvl w:val="0"/>
          <w:numId w:val="4"/>
        </w:numPr>
        <w:spacing w:after="120"/>
        <w:jc w:val="both"/>
        <w:rPr>
          <w:rFonts w:ascii="Arial" w:hAnsi="Arial" w:cs="Arial"/>
          <w:b/>
          <w:sz w:val="16"/>
          <w:szCs w:val="16"/>
        </w:rPr>
      </w:pPr>
      <w:r>
        <w:rPr>
          <w:rFonts w:ascii="Arial" w:hAnsi="Arial" w:cs="Arial"/>
          <w:b/>
          <w:sz w:val="16"/>
          <w:szCs w:val="16"/>
        </w:rPr>
        <w:t xml:space="preserve">High Point All Round Horse </w:t>
      </w:r>
    </w:p>
    <w:sectPr w:rsidR="001E3039" w:rsidRPr="001E3039" w:rsidSect="0071761E">
      <w:headerReference w:type="default" r:id="rId10"/>
      <w:footerReference w:type="default" r:id="rId11"/>
      <w:pgSz w:w="11906" w:h="16838" w:code="9"/>
      <w:pgMar w:top="851" w:right="1134" w:bottom="851" w:left="1134" w:header="567"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4B95" w:rsidRDefault="00F14B95" w:rsidP="008E1D68">
      <w:r>
        <w:separator/>
      </w:r>
    </w:p>
  </w:endnote>
  <w:endnote w:type="continuationSeparator" w:id="0">
    <w:p w:rsidR="00F14B95" w:rsidRDefault="00F14B95" w:rsidP="008E1D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D68" w:rsidRPr="008A1529" w:rsidRDefault="008E1D68" w:rsidP="008A1529">
    <w:pPr>
      <w:pStyle w:val="Footer"/>
      <w:pBdr>
        <w:top w:val="single" w:sz="4" w:space="1" w:color="auto"/>
      </w:pBdr>
      <w:tabs>
        <w:tab w:val="clear" w:pos="9026"/>
        <w:tab w:val="right" w:pos="9639"/>
      </w:tabs>
      <w:rPr>
        <w:i/>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4B95" w:rsidRDefault="00F14B95" w:rsidP="008E1D68">
      <w:r>
        <w:separator/>
      </w:r>
    </w:p>
  </w:footnote>
  <w:footnote w:type="continuationSeparator" w:id="0">
    <w:p w:rsidR="00F14B95" w:rsidRDefault="00F14B95" w:rsidP="008E1D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4A4" w:rsidRDefault="00C064A4">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943C56"/>
    <w:multiLevelType w:val="hybridMultilevel"/>
    <w:tmpl w:val="E26ABBE2"/>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nsid w:val="44CB58D2"/>
    <w:multiLevelType w:val="hybridMultilevel"/>
    <w:tmpl w:val="C10EAE72"/>
    <w:lvl w:ilvl="0" w:tplc="20E43C9C">
      <w:start w:val="1"/>
      <w:numFmt w:val="bullet"/>
      <w:lvlText w:val=""/>
      <w:lvlJc w:val="left"/>
      <w:pPr>
        <w:ind w:left="720" w:hanging="360"/>
      </w:pPr>
      <w:rPr>
        <w:rFonts w:ascii="Symbol" w:eastAsia="Calibr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7F9D76FB"/>
    <w:multiLevelType w:val="hybridMultilevel"/>
    <w:tmpl w:val="409C05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FE306E4"/>
    <w:multiLevelType w:val="hybridMultilevel"/>
    <w:tmpl w:val="7F287E8A"/>
    <w:lvl w:ilvl="0" w:tplc="0C09000F">
      <w:start w:val="1"/>
      <w:numFmt w:val="decimal"/>
      <w:lvlText w:val="%1."/>
      <w:lvlJc w:val="left"/>
      <w:pPr>
        <w:ind w:left="720" w:hanging="360"/>
      </w:pPr>
      <w:rPr>
        <w:rFonts w:hint="default"/>
        <w:b w:val="0"/>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4E7"/>
    <w:rsid w:val="00060114"/>
    <w:rsid w:val="00066223"/>
    <w:rsid w:val="00095097"/>
    <w:rsid w:val="000B3359"/>
    <w:rsid w:val="00122AF1"/>
    <w:rsid w:val="001760E5"/>
    <w:rsid w:val="00182A4D"/>
    <w:rsid w:val="00190077"/>
    <w:rsid w:val="001932B6"/>
    <w:rsid w:val="001A6B9E"/>
    <w:rsid w:val="001A77B7"/>
    <w:rsid w:val="001C5EF5"/>
    <w:rsid w:val="001D13AB"/>
    <w:rsid w:val="001E3039"/>
    <w:rsid w:val="0020167A"/>
    <w:rsid w:val="002107EA"/>
    <w:rsid w:val="0026086B"/>
    <w:rsid w:val="0028401E"/>
    <w:rsid w:val="002B64E7"/>
    <w:rsid w:val="002F717E"/>
    <w:rsid w:val="003037D3"/>
    <w:rsid w:val="00333380"/>
    <w:rsid w:val="00362323"/>
    <w:rsid w:val="00367A3E"/>
    <w:rsid w:val="003905ED"/>
    <w:rsid w:val="00397AA2"/>
    <w:rsid w:val="003E35B1"/>
    <w:rsid w:val="00420592"/>
    <w:rsid w:val="004325A8"/>
    <w:rsid w:val="0043663A"/>
    <w:rsid w:val="004475B7"/>
    <w:rsid w:val="00455756"/>
    <w:rsid w:val="00471ADE"/>
    <w:rsid w:val="004E005E"/>
    <w:rsid w:val="004E43B4"/>
    <w:rsid w:val="0051188F"/>
    <w:rsid w:val="00514BA7"/>
    <w:rsid w:val="00522A00"/>
    <w:rsid w:val="00567BC1"/>
    <w:rsid w:val="005B5CD5"/>
    <w:rsid w:val="005B621B"/>
    <w:rsid w:val="005C2455"/>
    <w:rsid w:val="005D53EF"/>
    <w:rsid w:val="005E74E7"/>
    <w:rsid w:val="0060021A"/>
    <w:rsid w:val="0060318E"/>
    <w:rsid w:val="00633ADE"/>
    <w:rsid w:val="006637C1"/>
    <w:rsid w:val="006A55C0"/>
    <w:rsid w:val="006B14C4"/>
    <w:rsid w:val="006D34E1"/>
    <w:rsid w:val="006E582F"/>
    <w:rsid w:val="006F6249"/>
    <w:rsid w:val="00700789"/>
    <w:rsid w:val="00701976"/>
    <w:rsid w:val="00704F32"/>
    <w:rsid w:val="0071761E"/>
    <w:rsid w:val="0072086C"/>
    <w:rsid w:val="007854E7"/>
    <w:rsid w:val="007A0E5F"/>
    <w:rsid w:val="007C07F3"/>
    <w:rsid w:val="007C3891"/>
    <w:rsid w:val="007C68B7"/>
    <w:rsid w:val="007D42BB"/>
    <w:rsid w:val="007E29AB"/>
    <w:rsid w:val="007F44B0"/>
    <w:rsid w:val="00800AA2"/>
    <w:rsid w:val="00812C12"/>
    <w:rsid w:val="00814191"/>
    <w:rsid w:val="00823FAE"/>
    <w:rsid w:val="008445D1"/>
    <w:rsid w:val="008A1529"/>
    <w:rsid w:val="008A751B"/>
    <w:rsid w:val="008B41D9"/>
    <w:rsid w:val="008D45FD"/>
    <w:rsid w:val="008E1D68"/>
    <w:rsid w:val="009268B6"/>
    <w:rsid w:val="009304D3"/>
    <w:rsid w:val="009453DE"/>
    <w:rsid w:val="00960ED9"/>
    <w:rsid w:val="00961687"/>
    <w:rsid w:val="00962C9B"/>
    <w:rsid w:val="00984FD3"/>
    <w:rsid w:val="009B6004"/>
    <w:rsid w:val="00A06FDD"/>
    <w:rsid w:val="00A26CE2"/>
    <w:rsid w:val="00A46815"/>
    <w:rsid w:val="00A5112D"/>
    <w:rsid w:val="00A564D6"/>
    <w:rsid w:val="00A763AD"/>
    <w:rsid w:val="00A86BC8"/>
    <w:rsid w:val="00B1074D"/>
    <w:rsid w:val="00B13F8D"/>
    <w:rsid w:val="00B27984"/>
    <w:rsid w:val="00B368E1"/>
    <w:rsid w:val="00B62657"/>
    <w:rsid w:val="00B9079F"/>
    <w:rsid w:val="00B97639"/>
    <w:rsid w:val="00BB5555"/>
    <w:rsid w:val="00BC2F03"/>
    <w:rsid w:val="00BF4605"/>
    <w:rsid w:val="00C064A4"/>
    <w:rsid w:val="00C126B1"/>
    <w:rsid w:val="00C27215"/>
    <w:rsid w:val="00C35577"/>
    <w:rsid w:val="00C4319D"/>
    <w:rsid w:val="00C56F1F"/>
    <w:rsid w:val="00C712EC"/>
    <w:rsid w:val="00C84508"/>
    <w:rsid w:val="00C86B6C"/>
    <w:rsid w:val="00CB2003"/>
    <w:rsid w:val="00CC795C"/>
    <w:rsid w:val="00D0249A"/>
    <w:rsid w:val="00D061F3"/>
    <w:rsid w:val="00D1741F"/>
    <w:rsid w:val="00D22F76"/>
    <w:rsid w:val="00D3789C"/>
    <w:rsid w:val="00D41513"/>
    <w:rsid w:val="00D44600"/>
    <w:rsid w:val="00DC0D23"/>
    <w:rsid w:val="00DE3D71"/>
    <w:rsid w:val="00E322CA"/>
    <w:rsid w:val="00E3389E"/>
    <w:rsid w:val="00E34378"/>
    <w:rsid w:val="00E36037"/>
    <w:rsid w:val="00E45039"/>
    <w:rsid w:val="00E732C9"/>
    <w:rsid w:val="00E7343D"/>
    <w:rsid w:val="00E86A04"/>
    <w:rsid w:val="00E8793B"/>
    <w:rsid w:val="00E97CA2"/>
    <w:rsid w:val="00EB6F44"/>
    <w:rsid w:val="00ED023C"/>
    <w:rsid w:val="00F14B95"/>
    <w:rsid w:val="00F14EC4"/>
    <w:rsid w:val="00F15CB9"/>
    <w:rsid w:val="00F96971"/>
    <w:rsid w:val="00FB074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66223"/>
    <w:pPr>
      <w:spacing w:after="200" w:line="276" w:lineRule="auto"/>
      <w:ind w:left="720"/>
      <w:contextualSpacing/>
    </w:pPr>
    <w:rPr>
      <w:rFonts w:ascii="Calibri" w:eastAsia="Times New Roman" w:hAnsi="Calibri" w:cs="Times New Roman"/>
      <w:lang w:eastAsia="en-AU"/>
    </w:rPr>
  </w:style>
  <w:style w:type="paragraph" w:styleId="NoSpacing">
    <w:name w:val="No Spacing"/>
    <w:uiPriority w:val="1"/>
    <w:qFormat/>
    <w:rsid w:val="00066223"/>
    <w:rPr>
      <w:rFonts w:ascii="Calibri" w:eastAsia="Times New Roman" w:hAnsi="Calibri" w:cs="Times New Roman"/>
      <w:sz w:val="22"/>
      <w:szCs w:val="22"/>
    </w:rPr>
  </w:style>
  <w:style w:type="paragraph" w:customStyle="1" w:styleId="Default">
    <w:name w:val="Default"/>
    <w:uiPriority w:val="99"/>
    <w:rsid w:val="00066223"/>
    <w:pPr>
      <w:autoSpaceDE w:val="0"/>
      <w:autoSpaceDN w:val="0"/>
      <w:adjustRightInd w:val="0"/>
    </w:pPr>
    <w:rPr>
      <w:rFonts w:ascii="Calibri" w:eastAsia="Times New Roman" w:hAnsi="Calibri" w:cs="Calibri"/>
      <w:color w:val="000000"/>
      <w:sz w:val="24"/>
      <w:szCs w:val="24"/>
      <w:lang w:eastAsia="en-AU"/>
    </w:rPr>
  </w:style>
  <w:style w:type="paragraph" w:styleId="Header">
    <w:name w:val="header"/>
    <w:basedOn w:val="Normal"/>
    <w:link w:val="HeaderChar"/>
    <w:uiPriority w:val="99"/>
    <w:unhideWhenUsed/>
    <w:rsid w:val="008E1D68"/>
    <w:pPr>
      <w:tabs>
        <w:tab w:val="center" w:pos="4513"/>
        <w:tab w:val="right" w:pos="9026"/>
      </w:tabs>
    </w:pPr>
  </w:style>
  <w:style w:type="character" w:customStyle="1" w:styleId="HeaderChar">
    <w:name w:val="Header Char"/>
    <w:basedOn w:val="DefaultParagraphFont"/>
    <w:link w:val="Header"/>
    <w:uiPriority w:val="99"/>
    <w:rsid w:val="008E1D68"/>
  </w:style>
  <w:style w:type="paragraph" w:styleId="Footer">
    <w:name w:val="footer"/>
    <w:basedOn w:val="Normal"/>
    <w:link w:val="FooterChar"/>
    <w:uiPriority w:val="99"/>
    <w:unhideWhenUsed/>
    <w:rsid w:val="008E1D68"/>
    <w:pPr>
      <w:tabs>
        <w:tab w:val="center" w:pos="4513"/>
        <w:tab w:val="right" w:pos="9026"/>
      </w:tabs>
    </w:pPr>
  </w:style>
  <w:style w:type="character" w:customStyle="1" w:styleId="FooterChar">
    <w:name w:val="Footer Char"/>
    <w:basedOn w:val="DefaultParagraphFont"/>
    <w:link w:val="Footer"/>
    <w:uiPriority w:val="99"/>
    <w:rsid w:val="008E1D68"/>
  </w:style>
  <w:style w:type="paragraph" w:styleId="BalloonText">
    <w:name w:val="Balloon Text"/>
    <w:basedOn w:val="Normal"/>
    <w:link w:val="BalloonTextChar"/>
    <w:uiPriority w:val="99"/>
    <w:semiHidden/>
    <w:unhideWhenUsed/>
    <w:rsid w:val="008E1D68"/>
    <w:rPr>
      <w:rFonts w:ascii="Tahoma" w:hAnsi="Tahoma" w:cs="Tahoma"/>
      <w:sz w:val="16"/>
      <w:szCs w:val="16"/>
    </w:rPr>
  </w:style>
  <w:style w:type="character" w:customStyle="1" w:styleId="BalloonTextChar">
    <w:name w:val="Balloon Text Char"/>
    <w:link w:val="BalloonText"/>
    <w:uiPriority w:val="99"/>
    <w:semiHidden/>
    <w:rsid w:val="008E1D68"/>
    <w:rPr>
      <w:rFonts w:ascii="Tahoma" w:hAnsi="Tahoma" w:cs="Tahoma"/>
      <w:sz w:val="16"/>
      <w:szCs w:val="16"/>
    </w:rPr>
  </w:style>
  <w:style w:type="paragraph" w:styleId="BodyText">
    <w:name w:val="Body Text"/>
    <w:basedOn w:val="Normal"/>
    <w:link w:val="BodyTextChar"/>
    <w:rsid w:val="004E005E"/>
    <w:rPr>
      <w:rFonts w:ascii="Times New Roman" w:eastAsia="Times New Roman" w:hAnsi="Times New Roman" w:cs="Times New Roman"/>
      <w:szCs w:val="20"/>
    </w:rPr>
  </w:style>
  <w:style w:type="character" w:customStyle="1" w:styleId="BodyTextChar">
    <w:name w:val="Body Text Char"/>
    <w:link w:val="BodyText"/>
    <w:rsid w:val="004E005E"/>
    <w:rPr>
      <w:rFonts w:ascii="Times New Roman" w:eastAsia="Times New Roman" w:hAnsi="Times New Roman" w:cs="Times New Roman"/>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66223"/>
    <w:pPr>
      <w:spacing w:after="200" w:line="276" w:lineRule="auto"/>
      <w:ind w:left="720"/>
      <w:contextualSpacing/>
    </w:pPr>
    <w:rPr>
      <w:rFonts w:ascii="Calibri" w:eastAsia="Times New Roman" w:hAnsi="Calibri" w:cs="Times New Roman"/>
      <w:lang w:eastAsia="en-AU"/>
    </w:rPr>
  </w:style>
  <w:style w:type="paragraph" w:styleId="NoSpacing">
    <w:name w:val="No Spacing"/>
    <w:uiPriority w:val="1"/>
    <w:qFormat/>
    <w:rsid w:val="00066223"/>
    <w:rPr>
      <w:rFonts w:ascii="Calibri" w:eastAsia="Times New Roman" w:hAnsi="Calibri" w:cs="Times New Roman"/>
      <w:sz w:val="22"/>
      <w:szCs w:val="22"/>
    </w:rPr>
  </w:style>
  <w:style w:type="paragraph" w:customStyle="1" w:styleId="Default">
    <w:name w:val="Default"/>
    <w:uiPriority w:val="99"/>
    <w:rsid w:val="00066223"/>
    <w:pPr>
      <w:autoSpaceDE w:val="0"/>
      <w:autoSpaceDN w:val="0"/>
      <w:adjustRightInd w:val="0"/>
    </w:pPr>
    <w:rPr>
      <w:rFonts w:ascii="Calibri" w:eastAsia="Times New Roman" w:hAnsi="Calibri" w:cs="Calibri"/>
      <w:color w:val="000000"/>
      <w:sz w:val="24"/>
      <w:szCs w:val="24"/>
      <w:lang w:eastAsia="en-AU"/>
    </w:rPr>
  </w:style>
  <w:style w:type="paragraph" w:styleId="Header">
    <w:name w:val="header"/>
    <w:basedOn w:val="Normal"/>
    <w:link w:val="HeaderChar"/>
    <w:uiPriority w:val="99"/>
    <w:unhideWhenUsed/>
    <w:rsid w:val="008E1D68"/>
    <w:pPr>
      <w:tabs>
        <w:tab w:val="center" w:pos="4513"/>
        <w:tab w:val="right" w:pos="9026"/>
      </w:tabs>
    </w:pPr>
  </w:style>
  <w:style w:type="character" w:customStyle="1" w:styleId="HeaderChar">
    <w:name w:val="Header Char"/>
    <w:basedOn w:val="DefaultParagraphFont"/>
    <w:link w:val="Header"/>
    <w:uiPriority w:val="99"/>
    <w:rsid w:val="008E1D68"/>
  </w:style>
  <w:style w:type="paragraph" w:styleId="Footer">
    <w:name w:val="footer"/>
    <w:basedOn w:val="Normal"/>
    <w:link w:val="FooterChar"/>
    <w:uiPriority w:val="99"/>
    <w:unhideWhenUsed/>
    <w:rsid w:val="008E1D68"/>
    <w:pPr>
      <w:tabs>
        <w:tab w:val="center" w:pos="4513"/>
        <w:tab w:val="right" w:pos="9026"/>
      </w:tabs>
    </w:pPr>
  </w:style>
  <w:style w:type="character" w:customStyle="1" w:styleId="FooterChar">
    <w:name w:val="Footer Char"/>
    <w:basedOn w:val="DefaultParagraphFont"/>
    <w:link w:val="Footer"/>
    <w:uiPriority w:val="99"/>
    <w:rsid w:val="008E1D68"/>
  </w:style>
  <w:style w:type="paragraph" w:styleId="BalloonText">
    <w:name w:val="Balloon Text"/>
    <w:basedOn w:val="Normal"/>
    <w:link w:val="BalloonTextChar"/>
    <w:uiPriority w:val="99"/>
    <w:semiHidden/>
    <w:unhideWhenUsed/>
    <w:rsid w:val="008E1D68"/>
    <w:rPr>
      <w:rFonts w:ascii="Tahoma" w:hAnsi="Tahoma" w:cs="Tahoma"/>
      <w:sz w:val="16"/>
      <w:szCs w:val="16"/>
    </w:rPr>
  </w:style>
  <w:style w:type="character" w:customStyle="1" w:styleId="BalloonTextChar">
    <w:name w:val="Balloon Text Char"/>
    <w:link w:val="BalloonText"/>
    <w:uiPriority w:val="99"/>
    <w:semiHidden/>
    <w:rsid w:val="008E1D68"/>
    <w:rPr>
      <w:rFonts w:ascii="Tahoma" w:hAnsi="Tahoma" w:cs="Tahoma"/>
      <w:sz w:val="16"/>
      <w:szCs w:val="16"/>
    </w:rPr>
  </w:style>
  <w:style w:type="paragraph" w:styleId="BodyText">
    <w:name w:val="Body Text"/>
    <w:basedOn w:val="Normal"/>
    <w:link w:val="BodyTextChar"/>
    <w:rsid w:val="004E005E"/>
    <w:rPr>
      <w:rFonts w:ascii="Times New Roman" w:eastAsia="Times New Roman" w:hAnsi="Times New Roman" w:cs="Times New Roman"/>
      <w:szCs w:val="20"/>
    </w:rPr>
  </w:style>
  <w:style w:type="character" w:customStyle="1" w:styleId="BodyTextChar">
    <w:name w:val="Body Text Char"/>
    <w:link w:val="BodyText"/>
    <w:rsid w:val="004E005E"/>
    <w:rPr>
      <w:rFonts w:ascii="Times New Roman" w:eastAsia="Times New Roman" w:hAnsi="Times New Roman" w:cs="Times New Roman"/>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632475">
      <w:bodyDiv w:val="1"/>
      <w:marLeft w:val="0"/>
      <w:marRight w:val="0"/>
      <w:marTop w:val="0"/>
      <w:marBottom w:val="0"/>
      <w:divBdr>
        <w:top w:val="none" w:sz="0" w:space="0" w:color="auto"/>
        <w:left w:val="none" w:sz="0" w:space="0" w:color="auto"/>
        <w:bottom w:val="none" w:sz="0" w:space="0" w:color="auto"/>
        <w:right w:val="none" w:sz="0" w:space="0" w:color="auto"/>
      </w:divBdr>
    </w:div>
    <w:div w:id="937517094">
      <w:bodyDiv w:val="1"/>
      <w:marLeft w:val="0"/>
      <w:marRight w:val="0"/>
      <w:marTop w:val="0"/>
      <w:marBottom w:val="0"/>
      <w:divBdr>
        <w:top w:val="none" w:sz="0" w:space="0" w:color="auto"/>
        <w:left w:val="none" w:sz="0" w:space="0" w:color="auto"/>
        <w:bottom w:val="none" w:sz="0" w:space="0" w:color="auto"/>
        <w:right w:val="none" w:sz="0" w:space="0" w:color="auto"/>
      </w:divBdr>
    </w:div>
    <w:div w:id="2102985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791D28-FA26-43D5-9E8C-35ABAE55E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913</Words>
  <Characters>5206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Fay Janson</dc:creator>
  <cp:keywords/>
  <cp:lastModifiedBy>User</cp:lastModifiedBy>
  <cp:revision>8</cp:revision>
  <cp:lastPrinted>2019-03-03T01:43:00Z</cp:lastPrinted>
  <dcterms:created xsi:type="dcterms:W3CDTF">2018-12-04T08:30:00Z</dcterms:created>
  <dcterms:modified xsi:type="dcterms:W3CDTF">2019-03-03T01:44:00Z</dcterms:modified>
</cp:coreProperties>
</file>